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92542259"/>
    <w:p w14:paraId="0B59E745" w14:textId="2D56D272" w:rsidR="001F64E4" w:rsidRPr="003A14C1" w:rsidRDefault="002E70D5" w:rsidP="001F64E4">
      <w:pPr>
        <w:pStyle w:val="DocumentType"/>
      </w:pPr>
      <w:r w:rsidRPr="003A14C1">
        <w:rPr>
          <w:noProof/>
        </w:rPr>
        <mc:AlternateContent>
          <mc:Choice Requires="wps">
            <w:drawing>
              <wp:anchor distT="0" distB="0" distL="114300" distR="114300" simplePos="0" relativeHeight="251658240" behindDoc="1" locked="0" layoutInCell="1" allowOverlap="1" wp14:anchorId="52AD2D25" wp14:editId="5A1427A3">
                <wp:simplePos x="0" y="0"/>
                <wp:positionH relativeFrom="margin">
                  <wp:align>center</wp:align>
                </wp:positionH>
                <wp:positionV relativeFrom="page">
                  <wp:posOffset>501015</wp:posOffset>
                </wp:positionV>
                <wp:extent cx="7068185" cy="9217025"/>
                <wp:effectExtent l="0" t="0" r="18415" b="2222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8185" cy="9217025"/>
                        </a:xfrm>
                        <a:prstGeom prst="rect">
                          <a:avLst/>
                        </a:prstGeom>
                        <a:solidFill>
                          <a:srgbClr val="F2EDE6"/>
                        </a:solidFill>
                        <a:ln w="9525">
                          <a:solidFill>
                            <a:srgbClr val="EDE7DD"/>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BBDD79" id="Rectangle 23" o:spid="_x0000_s1026" style="position:absolute;margin-left:0;margin-top:39.45pt;width:556.55pt;height:72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" fillcolor="#f2ede6" strokecolor="#ede7dd">
                <w10:wrap anchorx="margin" anchory="page"/>
              </v:rect>
            </w:pict>
          </mc:Fallback>
        </mc:AlternateContent>
      </w:r>
      <w:r w:rsidR="00F433EF" w:rsidRPr="003A14C1">
        <w:rPr>
          <w:noProof/>
        </w:rPr>
        <w:drawing>
          <wp:anchor distT="0" distB="0" distL="114300" distR="114300" simplePos="0" relativeHeight="251658241" behindDoc="0" locked="0" layoutInCell="1" allowOverlap="1" wp14:anchorId="0DBE0DBD" wp14:editId="4661EFE9">
            <wp:simplePos x="0" y="0"/>
            <wp:positionH relativeFrom="column">
              <wp:posOffset>3461385</wp:posOffset>
            </wp:positionH>
            <wp:positionV relativeFrom="page">
              <wp:posOffset>699135</wp:posOffset>
            </wp:positionV>
            <wp:extent cx="3143250" cy="3105150"/>
            <wp:effectExtent l="0" t="0" r="0" b="0"/>
            <wp:wrapNone/>
            <wp:docPr id="12" name="Picture 11" descr="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circle.png"/>
                    <pic:cNvPicPr>
                      <a:picLocks noChangeAspect="1"/>
                    </pic:cNvPicPr>
                  </pic:nvPicPr>
                  <pic:blipFill>
                    <a:blip r:embed="rId11" cstate="print"/>
                    <a:stretch>
                      <a:fillRect/>
                    </a:stretch>
                  </pic:blipFill>
                  <pic:spPr>
                    <a:xfrm>
                      <a:off x="0" y="0"/>
                      <a:ext cx="3143250" cy="3105150"/>
                    </a:xfrm>
                    <a:prstGeom prst="rect">
                      <a:avLst/>
                    </a:prstGeom>
                  </pic:spPr>
                </pic:pic>
              </a:graphicData>
            </a:graphic>
            <wp14:sizeRelV relativeFrom="margin">
              <wp14:pctHeight>0</wp14:pctHeight>
            </wp14:sizeRelV>
          </wp:anchor>
        </w:drawing>
      </w:r>
      <w:r w:rsidR="00D11EBB" w:rsidRPr="00082773">
        <w:rPr>
          <w:rFonts w:asciiTheme="majorHAnsi" w:eastAsiaTheme="majorEastAsia" w:hAnsiTheme="majorHAnsi" w:cstheme="majorBidi"/>
          <w:b w:val="0"/>
          <w:bCs w:val="0"/>
          <w:noProof/>
          <w:color w:val="DDC900"/>
          <w:sz w:val="28"/>
          <w:szCs w:val="28"/>
        </w:rPr>
        <w:drawing>
          <wp:anchor distT="0" distB="0" distL="114300" distR="114300" simplePos="0" relativeHeight="251658242" behindDoc="0" locked="0" layoutInCell="1" allowOverlap="1" wp14:anchorId="02AAE532" wp14:editId="591AB2C2">
            <wp:simplePos x="0" y="0"/>
            <wp:positionH relativeFrom="column">
              <wp:posOffset>3188335</wp:posOffset>
            </wp:positionH>
            <wp:positionV relativeFrom="page">
              <wp:posOffset>2072005</wp:posOffset>
            </wp:positionV>
            <wp:extent cx="495300" cy="495300"/>
            <wp:effectExtent l="0" t="0" r="0" b="0"/>
            <wp:wrapNone/>
            <wp:docPr id="20" name="Picture 13" descr="circ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2.png"/>
                    <pic:cNvPicPr/>
                  </pic:nvPicPr>
                  <pic:blipFill>
                    <a:blip r:embed="rId12" cstate="print">
                      <a:duotone>
                        <a:prstClr val="black"/>
                        <a:srgbClr val="F58025">
                          <a:tint val="45000"/>
                          <a:satMod val="400000"/>
                        </a:srgbClr>
                      </a:duotone>
                    </a:blip>
                    <a:stretch>
                      <a:fillRect/>
                    </a:stretch>
                  </pic:blipFill>
                  <pic:spPr>
                    <a:xfrm>
                      <a:off x="0" y="0"/>
                      <a:ext cx="495300" cy="495300"/>
                    </a:xfrm>
                    <a:prstGeom prst="rect">
                      <a:avLst/>
                    </a:prstGeom>
                    <a:noFill/>
                    <a:ln>
                      <a:noFill/>
                    </a:ln>
                  </pic:spPr>
                </pic:pic>
              </a:graphicData>
            </a:graphic>
            <wp14:sizeRelV relativeFrom="margin">
              <wp14:pctHeight>0</wp14:pctHeight>
            </wp14:sizeRelV>
          </wp:anchor>
        </w:drawing>
      </w:r>
      <w:r w:rsidR="00D11EBB">
        <w:rPr>
          <w:rFonts w:asciiTheme="majorHAnsi" w:eastAsiaTheme="majorEastAsia" w:hAnsiTheme="majorHAnsi" w:cstheme="majorBidi"/>
          <w:b w:val="0"/>
          <w:bCs w:val="0"/>
          <w:noProof/>
          <w:color w:val="DDC900"/>
          <w:sz w:val="28"/>
          <w:szCs w:val="28"/>
        </w:rPr>
        <mc:AlternateContent>
          <mc:Choice Requires="wps">
            <w:drawing>
              <wp:anchor distT="0" distB="0" distL="114300" distR="114300" simplePos="0" relativeHeight="251658245" behindDoc="0" locked="0" layoutInCell="1" allowOverlap="1" wp14:anchorId="6A4FA531" wp14:editId="2A59810D">
                <wp:simplePos x="0" y="0"/>
                <wp:positionH relativeFrom="column">
                  <wp:posOffset>2254885</wp:posOffset>
                </wp:positionH>
                <wp:positionV relativeFrom="paragraph">
                  <wp:posOffset>1350010</wp:posOffset>
                </wp:positionV>
                <wp:extent cx="962660" cy="368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62660" cy="368300"/>
                        </a:xfrm>
                        <a:prstGeom prst="rect">
                          <a:avLst/>
                        </a:prstGeom>
                        <a:noFill/>
                        <a:ln w="6350">
                          <a:noFill/>
                        </a:ln>
                      </wps:spPr>
                      <wps:txbx>
                        <w:txbxContent>
                          <w:p w14:paraId="720D536A" w14:textId="6F46E6E7" w:rsidR="00873E9C" w:rsidRPr="00F303AF" w:rsidRDefault="00873E9C" w:rsidP="001F64E4">
                            <w:pPr>
                              <w:jc w:val="right"/>
                              <w:rPr>
                                <w:rFonts w:ascii="Arial" w:hAnsi="Arial" w:cs="Arial"/>
                                <w:b/>
                                <w:color w:val="F58025"/>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FA531" id="_x0000_t202" coordsize="21600,21600" o:spt="202" path="m,l,21600r21600,l21600,xe">
                <v:stroke joinstyle="miter"/>
                <v:path gradientshapeok="t" o:connecttype="rect"/>
              </v:shapetype>
              <v:shape id="Text Box 3" o:spid="_x0000_s1026" type="#_x0000_t202" style="position:absolute;margin-left:177.55pt;margin-top:106.3pt;width:75.8pt;height:2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" filled="f" stroked="f" strokeweight=".5pt">
                <v:textbox>
                  <w:txbxContent>
                    <w:p w14:paraId="720D536A" w14:textId="6F46E6E7" w:rsidR="00873E9C" w:rsidRPr="00F303AF" w:rsidRDefault="00873E9C" w:rsidP="001F64E4">
                      <w:pPr>
                        <w:jc w:val="right"/>
                        <w:rPr>
                          <w:rFonts w:ascii="Arial" w:hAnsi="Arial" w:cs="Arial"/>
                          <w:b/>
                          <w:color w:val="F58025"/>
                          <w:sz w:val="26"/>
                          <w:szCs w:val="26"/>
                        </w:rPr>
                      </w:pPr>
                    </w:p>
                  </w:txbxContent>
                </v:textbox>
              </v:shape>
            </w:pict>
          </mc:Fallback>
        </mc:AlternateContent>
      </w:r>
      <w:r w:rsidR="000D19D4" w:rsidRPr="008F30B3">
        <w:rPr>
          <w:noProof/>
        </w:rPr>
        <w:drawing>
          <wp:anchor distT="0" distB="0" distL="114300" distR="114300" simplePos="0" relativeHeight="251658247" behindDoc="0" locked="1" layoutInCell="1" allowOverlap="1" wp14:anchorId="2D356D1C" wp14:editId="76D41AFB">
            <wp:simplePos x="0" y="0"/>
            <wp:positionH relativeFrom="column">
              <wp:posOffset>447675</wp:posOffset>
            </wp:positionH>
            <wp:positionV relativeFrom="page">
              <wp:posOffset>762000</wp:posOffset>
            </wp:positionV>
            <wp:extent cx="2195195" cy="721995"/>
            <wp:effectExtent l="0" t="0" r="0" b="1905"/>
            <wp:wrapNone/>
            <wp:docPr id="17" name="Picture 0" descr="Institute for Healthcare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I_logo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5195" cy="721995"/>
                    </a:xfrm>
                    <a:prstGeom prst="rect">
                      <a:avLst/>
                    </a:prstGeom>
                  </pic:spPr>
                </pic:pic>
              </a:graphicData>
            </a:graphic>
            <wp14:sizeRelH relativeFrom="page">
              <wp14:pctWidth>0</wp14:pctWidth>
            </wp14:sizeRelH>
            <wp14:sizeRelV relativeFrom="page">
              <wp14:pctHeight>0</wp14:pctHeight>
            </wp14:sizeRelV>
          </wp:anchor>
        </w:drawing>
      </w:r>
    </w:p>
    <w:p w14:paraId="26EE282B" w14:textId="42115AF5" w:rsidR="00D37BA8" w:rsidRPr="00B57E83" w:rsidRDefault="00C05131" w:rsidP="00D37BA8">
      <w:pPr>
        <w:pStyle w:val="Heading1"/>
        <w:ind w:left="720"/>
        <w:rPr>
          <w:sz w:val="56"/>
        </w:rPr>
      </w:pPr>
      <w:bookmarkStart w:id="1" w:name="_Toc9938476"/>
      <w:bookmarkStart w:id="2" w:name="_Toc12352710"/>
      <w:r w:rsidRPr="00B57E83">
        <w:rPr>
          <w:sz w:val="56"/>
        </w:rPr>
        <w:t xml:space="preserve">Participant </w:t>
      </w:r>
      <w:r w:rsidR="00B57E83" w:rsidRPr="00B57E83">
        <w:rPr>
          <w:sz w:val="56"/>
        </w:rPr>
        <w:t xml:space="preserve">Communication </w:t>
      </w:r>
      <w:r w:rsidRPr="00B57E83">
        <w:rPr>
          <w:sz w:val="56"/>
        </w:rPr>
        <w:t>Kit</w:t>
      </w:r>
      <w:bookmarkEnd w:id="1"/>
      <w:bookmarkEnd w:id="2"/>
    </w:p>
    <w:p w14:paraId="1987C048" w14:textId="08B8E22F" w:rsidR="00D37BA8" w:rsidRPr="00677EB7" w:rsidRDefault="00C05131" w:rsidP="00D37BA8">
      <w:pPr>
        <w:pStyle w:val="Heading1"/>
        <w:ind w:left="720"/>
        <w:rPr>
          <w:rFonts w:eastAsia="Times New Roman"/>
          <w:sz w:val="44"/>
          <w:szCs w:val="44"/>
        </w:rPr>
      </w:pPr>
      <w:bookmarkStart w:id="3" w:name="_Toc12352711"/>
      <w:r>
        <w:rPr>
          <w:rFonts w:eastAsia="Times New Roman"/>
          <w:sz w:val="44"/>
          <w:szCs w:val="44"/>
        </w:rPr>
        <w:t>Age-Friendly Health Systems</w:t>
      </w:r>
      <w:bookmarkEnd w:id="3"/>
      <w:r>
        <w:rPr>
          <w:rFonts w:eastAsia="Times New Roman"/>
          <w:sz w:val="44"/>
          <w:szCs w:val="44"/>
        </w:rPr>
        <w:t xml:space="preserve"> </w:t>
      </w:r>
    </w:p>
    <w:p w14:paraId="130A0B80" w14:textId="62300BA5" w:rsidR="001F64E4" w:rsidRDefault="007B59A8" w:rsidP="004E1442">
      <w:pPr>
        <w:pStyle w:val="Copyright"/>
        <w:ind w:firstLine="720"/>
        <w:rPr>
          <w:i/>
          <w:sz w:val="16"/>
          <w:szCs w:val="16"/>
        </w:rPr>
      </w:pPr>
      <w:r>
        <w:rPr>
          <w:i/>
          <w:color w:val="455660" w:themeColor="text1"/>
          <w:sz w:val="16"/>
          <w:szCs w:val="16"/>
        </w:rPr>
        <w:t xml:space="preserve">  </w:t>
      </w:r>
      <w:r w:rsidR="004E1442">
        <w:rPr>
          <w:i/>
          <w:sz w:val="16"/>
          <w:szCs w:val="16"/>
        </w:rPr>
        <w:tab/>
      </w:r>
    </w:p>
    <w:p w14:paraId="338EE9E2" w14:textId="5C88D79F" w:rsidR="004E1442" w:rsidRPr="004E1442" w:rsidRDefault="004E1442" w:rsidP="004E1442"/>
    <w:p w14:paraId="4237314B" w14:textId="7F5ABE04" w:rsidR="001F64E4" w:rsidRPr="00F74333" w:rsidRDefault="001F64E4" w:rsidP="001F64E4"/>
    <w:p w14:paraId="47134846" w14:textId="0DBF459C" w:rsidR="00C60102" w:rsidRDefault="004E1442" w:rsidP="004E1442">
      <w:pPr>
        <w:pStyle w:val="Date1"/>
        <w:tabs>
          <w:tab w:val="center" w:pos="5400"/>
        </w:tabs>
      </w:pPr>
      <w:r>
        <w:tab/>
      </w:r>
    </w:p>
    <w:p w14:paraId="2E84AC2F" w14:textId="1C0DA59F" w:rsidR="00C60102" w:rsidRDefault="00551080" w:rsidP="001F64E4">
      <w:pPr>
        <w:pStyle w:val="Date1"/>
      </w:pPr>
      <w:r w:rsidRPr="00672FBC">
        <w:rPr>
          <w:noProof/>
        </w:rPr>
        <mc:AlternateContent>
          <mc:Choice Requires="wps">
            <w:drawing>
              <wp:anchor distT="0" distB="0" distL="114300" distR="114300" simplePos="0" relativeHeight="251658246" behindDoc="0" locked="1" layoutInCell="1" allowOverlap="1" wp14:anchorId="2E8B1A48" wp14:editId="39D0CB63">
                <wp:simplePos x="0" y="0"/>
                <wp:positionH relativeFrom="column">
                  <wp:posOffset>3838575</wp:posOffset>
                </wp:positionH>
                <wp:positionV relativeFrom="margin">
                  <wp:posOffset>7623810</wp:posOffset>
                </wp:positionV>
                <wp:extent cx="2819400" cy="71564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2A792" w14:textId="77777777" w:rsidR="00873E9C" w:rsidRPr="006F7544" w:rsidRDefault="00873E9C" w:rsidP="00C60102">
                            <w:pPr>
                              <w:pStyle w:val="CiteThisPaper"/>
                              <w:rPr>
                                <w:rFonts w:ascii="Arial" w:hAnsi="Arial" w:cs="Arial"/>
                                <w:color w:val="00A0AF" w:themeColor="text2"/>
                                <w:sz w:val="18"/>
                              </w:rPr>
                            </w:pPr>
                            <w:r w:rsidRPr="006F7544">
                              <w:rPr>
                                <w:rFonts w:ascii="Arial" w:hAnsi="Arial" w:cs="Arial"/>
                                <w:color w:val="00A0AF" w:themeColor="text2"/>
                                <w:sz w:val="18"/>
                              </w:rPr>
                              <w:t xml:space="preserve">An initiative of John A. Hartford Foundation and Institute for Healthcare Improvement in partnership with American Hospital Association and </w:t>
                            </w:r>
                            <w:r w:rsidRPr="006F7544">
                              <w:rPr>
                                <w:rFonts w:ascii="Arial" w:hAnsi="Arial" w:cs="Arial"/>
                                <w:color w:val="00A0AF" w:themeColor="text2"/>
                                <w:sz w:val="18"/>
                              </w:rPr>
                              <w:br/>
                              <w:t xml:space="preserve">Catholic Health Association of the United States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B1A48" id="Text Box 19" o:spid="_x0000_s1027" type="#_x0000_t202" style="position:absolute;margin-left:302.25pt;margin-top:600.3pt;width:222pt;height:5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" filled="f" stroked="f">
                <v:textbox>
                  <w:txbxContent>
                    <w:p w14:paraId="61C2A792" w14:textId="77777777" w:rsidR="00873E9C" w:rsidRPr="006F7544" w:rsidRDefault="00873E9C" w:rsidP="00C60102">
                      <w:pPr>
                        <w:pStyle w:val="CiteThisPaper"/>
                        <w:rPr>
                          <w:rFonts w:ascii="Arial" w:hAnsi="Arial" w:cs="Arial"/>
                          <w:color w:val="00A0AF" w:themeColor="text2"/>
                          <w:sz w:val="18"/>
                        </w:rPr>
                      </w:pPr>
                      <w:r w:rsidRPr="006F7544">
                        <w:rPr>
                          <w:rFonts w:ascii="Arial" w:hAnsi="Arial" w:cs="Arial"/>
                          <w:color w:val="00A0AF" w:themeColor="text2"/>
                          <w:sz w:val="18"/>
                        </w:rPr>
                        <w:t xml:space="preserve">An initiative of John A. Hartford Foundation and Institute for Healthcare Improvement in partnership with American Hospital Association and </w:t>
                      </w:r>
                      <w:r w:rsidRPr="006F7544">
                        <w:rPr>
                          <w:rFonts w:ascii="Arial" w:hAnsi="Arial" w:cs="Arial"/>
                          <w:color w:val="00A0AF" w:themeColor="text2"/>
                          <w:sz w:val="18"/>
                        </w:rPr>
                        <w:br/>
                        <w:t xml:space="preserve">Catholic Health Association of the United States </w:t>
                      </w:r>
                    </w:p>
                  </w:txbxContent>
                </v:textbox>
                <w10:wrap anchory="margin"/>
                <w10:anchorlock/>
              </v:shape>
            </w:pict>
          </mc:Fallback>
        </mc:AlternateContent>
      </w:r>
    </w:p>
    <w:p w14:paraId="3121116D" w14:textId="369B240C" w:rsidR="00C60102" w:rsidRDefault="00C60102" w:rsidP="001F64E4">
      <w:pPr>
        <w:pStyle w:val="Date1"/>
      </w:pPr>
    </w:p>
    <w:p w14:paraId="70CE390D" w14:textId="78C2A7B0" w:rsidR="00C60102" w:rsidRDefault="002E70D5" w:rsidP="001F64E4">
      <w:pPr>
        <w:pStyle w:val="Date1"/>
      </w:pPr>
      <w:r w:rsidRPr="00672FBC">
        <w:rPr>
          <w:noProof/>
        </w:rPr>
        <mc:AlternateContent>
          <mc:Choice Requires="wps">
            <w:drawing>
              <wp:anchor distT="0" distB="0" distL="114300" distR="114300" simplePos="0" relativeHeight="251658244" behindDoc="0" locked="0" layoutInCell="1" allowOverlap="1" wp14:anchorId="05CDEFC4" wp14:editId="01C8B180">
                <wp:simplePos x="0" y="0"/>
                <wp:positionH relativeFrom="column">
                  <wp:posOffset>3843020</wp:posOffset>
                </wp:positionH>
                <wp:positionV relativeFrom="paragraph">
                  <wp:posOffset>173990</wp:posOffset>
                </wp:positionV>
                <wp:extent cx="2616200" cy="257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616200" cy="257175"/>
                        </a:xfrm>
                        <a:prstGeom prst="rect">
                          <a:avLst/>
                        </a:prstGeom>
                        <a:noFill/>
                        <a:ln w="6350">
                          <a:noFill/>
                        </a:ln>
                      </wps:spPr>
                      <wps:txbx>
                        <w:txbxContent>
                          <w:p w14:paraId="0C79ADAE" w14:textId="77777777" w:rsidR="00873E9C" w:rsidRPr="00925940" w:rsidRDefault="00873E9C" w:rsidP="001F64E4">
                            <w:pPr>
                              <w:rPr>
                                <w:i/>
                                <w:color w:val="455660" w:themeColor="text1"/>
                                <w:sz w:val="18"/>
                                <w:szCs w:val="18"/>
                              </w:rPr>
                            </w:pPr>
                            <w:r w:rsidRPr="00925940">
                              <w:rPr>
                                <w:i/>
                                <w:color w:val="455660" w:themeColor="text1"/>
                                <w:sz w:val="18"/>
                                <w:szCs w:val="18"/>
                              </w:rPr>
                              <w:t>This content was created especially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DEFC4" id="Text Box 8" o:spid="_x0000_s1028" type="#_x0000_t202" style="position:absolute;margin-left:302.6pt;margin-top:13.7pt;width:206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" filled="f" stroked="f" strokeweight=".5pt">
                <v:textbox>
                  <w:txbxContent>
                    <w:p w14:paraId="0C79ADAE" w14:textId="77777777" w:rsidR="00873E9C" w:rsidRPr="00925940" w:rsidRDefault="00873E9C" w:rsidP="001F64E4">
                      <w:pPr>
                        <w:rPr>
                          <w:i/>
                          <w:color w:val="455660" w:themeColor="text1"/>
                          <w:sz w:val="18"/>
                          <w:szCs w:val="18"/>
                        </w:rPr>
                      </w:pPr>
                      <w:r w:rsidRPr="00925940">
                        <w:rPr>
                          <w:i/>
                          <w:color w:val="455660" w:themeColor="text1"/>
                          <w:sz w:val="18"/>
                          <w:szCs w:val="18"/>
                        </w:rPr>
                        <w:t>This content was created especially for:</w:t>
                      </w:r>
                    </w:p>
                  </w:txbxContent>
                </v:textbox>
              </v:shape>
            </w:pict>
          </mc:Fallback>
        </mc:AlternateContent>
      </w:r>
    </w:p>
    <w:p w14:paraId="2511BF43" w14:textId="538B3B17" w:rsidR="00C60102" w:rsidRDefault="002E70D5" w:rsidP="001F64E4">
      <w:pPr>
        <w:pStyle w:val="Date1"/>
      </w:pPr>
      <w:r w:rsidRPr="00672FBC">
        <w:rPr>
          <w:noProof/>
        </w:rPr>
        <w:drawing>
          <wp:anchor distT="0" distB="0" distL="114300" distR="114300" simplePos="0" relativeHeight="251658243" behindDoc="0" locked="0" layoutInCell="1" allowOverlap="1" wp14:anchorId="60408A42" wp14:editId="2CFD9B20">
            <wp:simplePos x="0" y="0"/>
            <wp:positionH relativeFrom="column">
              <wp:posOffset>3982720</wp:posOffset>
            </wp:positionH>
            <wp:positionV relativeFrom="paragraph">
              <wp:posOffset>10795</wp:posOffset>
            </wp:positionV>
            <wp:extent cx="2439670" cy="77145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ulbert\Desktop\Age-Friendly-LOGO-RGB.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439670" cy="7714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61CB47" w14:textId="2B841FAE" w:rsidR="00C60102" w:rsidRDefault="00C60102" w:rsidP="00C60102">
      <w:pPr>
        <w:pStyle w:val="Heading4"/>
      </w:pPr>
      <w:bookmarkStart w:id="4" w:name="_Toc520127765"/>
    </w:p>
    <w:p w14:paraId="4E8AAA1B" w14:textId="51FD8210" w:rsidR="004A5A4E" w:rsidRPr="004A5A4E" w:rsidRDefault="004A5A4E" w:rsidP="004A5A4E"/>
    <w:bookmarkEnd w:id="4"/>
    <w:p w14:paraId="5A6AEE46" w14:textId="24FD2126" w:rsidR="001F64E4" w:rsidRDefault="001F64E4" w:rsidP="001F64E4">
      <w:pPr>
        <w:pStyle w:val="Date1"/>
        <w:sectPr w:rsidR="001F64E4" w:rsidSect="00590E8A">
          <w:endnotePr>
            <w:numFmt w:val="decimal"/>
          </w:endnotePr>
          <w:pgSz w:w="12240" w:h="15840"/>
          <w:pgMar w:top="1296" w:right="720" w:bottom="720" w:left="720" w:header="432" w:footer="432" w:gutter="0"/>
          <w:cols w:space="720"/>
          <w:docGrid w:linePitch="360"/>
        </w:sectPr>
      </w:pPr>
    </w:p>
    <w:sdt>
      <w:sdtPr>
        <w:rPr>
          <w:rFonts w:ascii="Georgia" w:eastAsiaTheme="minorHAnsi" w:hAnsi="Georgia" w:cstheme="minorBidi"/>
          <w:b w:val="0"/>
          <w:bCs w:val="0"/>
          <w:color w:val="auto"/>
          <w:sz w:val="20"/>
          <w:szCs w:val="22"/>
        </w:rPr>
        <w:id w:val="373125833"/>
        <w:docPartObj>
          <w:docPartGallery w:val="Table of Contents"/>
          <w:docPartUnique/>
        </w:docPartObj>
      </w:sdtPr>
      <w:sdtEndPr>
        <w:rPr>
          <w:noProof/>
        </w:rPr>
      </w:sdtEndPr>
      <w:sdtContent>
        <w:p w14:paraId="1302DE16" w14:textId="3E5CD9DD" w:rsidR="00EF6594" w:rsidRDefault="00EF6594" w:rsidP="00D639DB">
          <w:pPr>
            <w:pStyle w:val="TOCHeading"/>
            <w:ind w:left="720"/>
          </w:pPr>
          <w:r>
            <w:t>Contents</w:t>
          </w:r>
        </w:p>
        <w:p w14:paraId="6725BAA2" w14:textId="550CDEE5" w:rsidR="00F60682" w:rsidRDefault="00EF6594">
          <w:pPr>
            <w:pStyle w:val="TOC1"/>
            <w:rPr>
              <w:rFonts w:asciiTheme="minorHAnsi" w:eastAsiaTheme="minorEastAsia" w:hAnsiTheme="minorHAnsi" w:cstheme="minorBidi"/>
              <w:b w:val="0"/>
              <w:bCs w:val="0"/>
              <w:noProof/>
              <w:spacing w:val="0"/>
              <w:sz w:val="22"/>
              <w:szCs w:val="22"/>
            </w:rPr>
          </w:pPr>
          <w:r>
            <w:rPr>
              <w:noProof/>
            </w:rPr>
            <w:fldChar w:fldCharType="begin"/>
          </w:r>
          <w:r>
            <w:rPr>
              <w:noProof/>
            </w:rPr>
            <w:instrText xml:space="preserve"> TOC \o "1-3" \h \z \u </w:instrText>
          </w:r>
          <w:r>
            <w:rPr>
              <w:noProof/>
            </w:rPr>
            <w:fldChar w:fldCharType="separate"/>
          </w:r>
          <w:hyperlink w:anchor="_Toc12352710" w:history="1">
            <w:r w:rsidR="00F60682" w:rsidRPr="00D76890">
              <w:rPr>
                <w:rStyle w:val="Hyperlink"/>
                <w:noProof/>
              </w:rPr>
              <w:t>Participant Media Kit</w:t>
            </w:r>
            <w:r w:rsidR="00F60682">
              <w:rPr>
                <w:noProof/>
                <w:webHidden/>
              </w:rPr>
              <w:tab/>
            </w:r>
            <w:r w:rsidR="00F60682">
              <w:rPr>
                <w:noProof/>
                <w:webHidden/>
              </w:rPr>
              <w:fldChar w:fldCharType="begin"/>
            </w:r>
            <w:r w:rsidR="00F60682">
              <w:rPr>
                <w:noProof/>
                <w:webHidden/>
              </w:rPr>
              <w:instrText xml:space="preserve"> PAGEREF _Toc12352710 \h </w:instrText>
            </w:r>
            <w:r w:rsidR="00F60682">
              <w:rPr>
                <w:noProof/>
                <w:webHidden/>
              </w:rPr>
            </w:r>
            <w:r w:rsidR="00F60682">
              <w:rPr>
                <w:noProof/>
                <w:webHidden/>
              </w:rPr>
              <w:fldChar w:fldCharType="separate"/>
            </w:r>
            <w:r w:rsidR="00BD136F">
              <w:rPr>
                <w:noProof/>
                <w:webHidden/>
              </w:rPr>
              <w:t>1</w:t>
            </w:r>
            <w:r w:rsidR="00F60682">
              <w:rPr>
                <w:noProof/>
                <w:webHidden/>
              </w:rPr>
              <w:fldChar w:fldCharType="end"/>
            </w:r>
          </w:hyperlink>
        </w:p>
        <w:p w14:paraId="2D75CC8B" w14:textId="683647AD" w:rsidR="00F60682" w:rsidRDefault="00B215C1">
          <w:pPr>
            <w:pStyle w:val="TOC1"/>
            <w:rPr>
              <w:rFonts w:asciiTheme="minorHAnsi" w:eastAsiaTheme="minorEastAsia" w:hAnsiTheme="minorHAnsi" w:cstheme="minorBidi"/>
              <w:b w:val="0"/>
              <w:bCs w:val="0"/>
              <w:noProof/>
              <w:spacing w:val="0"/>
              <w:sz w:val="22"/>
              <w:szCs w:val="22"/>
            </w:rPr>
          </w:pPr>
          <w:hyperlink w:anchor="_Toc12352711" w:history="1">
            <w:r w:rsidR="00F60682" w:rsidRPr="00D76890">
              <w:rPr>
                <w:rStyle w:val="Hyperlink"/>
                <w:rFonts w:eastAsia="Times New Roman"/>
                <w:noProof/>
              </w:rPr>
              <w:t>Age-Friendly Health Systems</w:t>
            </w:r>
            <w:r w:rsidR="00F60682">
              <w:rPr>
                <w:noProof/>
                <w:webHidden/>
              </w:rPr>
              <w:tab/>
            </w:r>
            <w:r w:rsidR="00F60682">
              <w:rPr>
                <w:noProof/>
                <w:webHidden/>
              </w:rPr>
              <w:fldChar w:fldCharType="begin"/>
            </w:r>
            <w:r w:rsidR="00F60682">
              <w:rPr>
                <w:noProof/>
                <w:webHidden/>
              </w:rPr>
              <w:instrText xml:space="preserve"> PAGEREF _Toc12352711 \h </w:instrText>
            </w:r>
            <w:r w:rsidR="00F60682">
              <w:rPr>
                <w:noProof/>
                <w:webHidden/>
              </w:rPr>
            </w:r>
            <w:r w:rsidR="00F60682">
              <w:rPr>
                <w:noProof/>
                <w:webHidden/>
              </w:rPr>
              <w:fldChar w:fldCharType="separate"/>
            </w:r>
            <w:r w:rsidR="00BD136F">
              <w:rPr>
                <w:noProof/>
                <w:webHidden/>
              </w:rPr>
              <w:t>1</w:t>
            </w:r>
            <w:r w:rsidR="00F60682">
              <w:rPr>
                <w:noProof/>
                <w:webHidden/>
              </w:rPr>
              <w:fldChar w:fldCharType="end"/>
            </w:r>
          </w:hyperlink>
        </w:p>
        <w:p w14:paraId="1B34B55C" w14:textId="18B81275" w:rsidR="00F60682" w:rsidRDefault="00B215C1">
          <w:pPr>
            <w:pStyle w:val="TOC2"/>
            <w:rPr>
              <w:rFonts w:asciiTheme="minorHAnsi" w:eastAsiaTheme="minorEastAsia" w:hAnsiTheme="minorHAnsi" w:cstheme="minorBidi"/>
              <w:bCs w:val="0"/>
              <w:iCs w:val="0"/>
              <w:noProof/>
              <w:spacing w:val="0"/>
              <w:sz w:val="22"/>
              <w:szCs w:val="22"/>
            </w:rPr>
          </w:pPr>
          <w:hyperlink w:anchor="_Toc12352712" w:history="1">
            <w:r w:rsidR="00F60682" w:rsidRPr="00D76890">
              <w:rPr>
                <w:rStyle w:val="Hyperlink"/>
                <w:noProof/>
              </w:rPr>
              <w:t>Welcome to the Age-Friendly Health Systems Movement</w:t>
            </w:r>
            <w:r w:rsidR="00F60682">
              <w:rPr>
                <w:noProof/>
                <w:webHidden/>
              </w:rPr>
              <w:tab/>
            </w:r>
            <w:r w:rsidR="00F60682">
              <w:rPr>
                <w:noProof/>
                <w:webHidden/>
              </w:rPr>
              <w:fldChar w:fldCharType="begin"/>
            </w:r>
            <w:r w:rsidR="00F60682">
              <w:rPr>
                <w:noProof/>
                <w:webHidden/>
              </w:rPr>
              <w:instrText xml:space="preserve"> PAGEREF _Toc12352712 \h </w:instrText>
            </w:r>
            <w:r w:rsidR="00F60682">
              <w:rPr>
                <w:noProof/>
                <w:webHidden/>
              </w:rPr>
            </w:r>
            <w:r w:rsidR="00F60682">
              <w:rPr>
                <w:noProof/>
                <w:webHidden/>
              </w:rPr>
              <w:fldChar w:fldCharType="separate"/>
            </w:r>
            <w:r w:rsidR="00BD136F">
              <w:rPr>
                <w:noProof/>
                <w:webHidden/>
              </w:rPr>
              <w:t>3</w:t>
            </w:r>
            <w:r w:rsidR="00F60682">
              <w:rPr>
                <w:noProof/>
                <w:webHidden/>
              </w:rPr>
              <w:fldChar w:fldCharType="end"/>
            </w:r>
          </w:hyperlink>
        </w:p>
        <w:p w14:paraId="501E3B20" w14:textId="2D1F0719" w:rsidR="00F60682" w:rsidRDefault="00B215C1">
          <w:pPr>
            <w:pStyle w:val="TOC3"/>
            <w:rPr>
              <w:rFonts w:asciiTheme="minorHAnsi" w:eastAsiaTheme="minorEastAsia" w:hAnsiTheme="minorHAnsi" w:cstheme="minorBidi"/>
              <w:bCs w:val="0"/>
              <w:iCs w:val="0"/>
              <w:noProof/>
              <w:spacing w:val="0"/>
              <w:sz w:val="22"/>
              <w:szCs w:val="22"/>
            </w:rPr>
          </w:pPr>
          <w:hyperlink w:anchor="_Toc12352713" w:history="1">
            <w:r w:rsidR="00F60682" w:rsidRPr="00D76890">
              <w:rPr>
                <w:rStyle w:val="Hyperlink"/>
                <w:noProof/>
              </w:rPr>
              <w:t>About Age-Friendly Health Systems</w:t>
            </w:r>
            <w:r w:rsidR="00F60682">
              <w:rPr>
                <w:noProof/>
                <w:webHidden/>
              </w:rPr>
              <w:tab/>
            </w:r>
            <w:r w:rsidR="00F60682">
              <w:rPr>
                <w:noProof/>
                <w:webHidden/>
              </w:rPr>
              <w:fldChar w:fldCharType="begin"/>
            </w:r>
            <w:r w:rsidR="00F60682">
              <w:rPr>
                <w:noProof/>
                <w:webHidden/>
              </w:rPr>
              <w:instrText xml:space="preserve"> PAGEREF _Toc12352713 \h </w:instrText>
            </w:r>
            <w:r w:rsidR="00F60682">
              <w:rPr>
                <w:noProof/>
                <w:webHidden/>
              </w:rPr>
            </w:r>
            <w:r w:rsidR="00F60682">
              <w:rPr>
                <w:noProof/>
                <w:webHidden/>
              </w:rPr>
              <w:fldChar w:fldCharType="separate"/>
            </w:r>
            <w:r w:rsidR="00BD136F">
              <w:rPr>
                <w:noProof/>
                <w:webHidden/>
              </w:rPr>
              <w:t>3</w:t>
            </w:r>
            <w:r w:rsidR="00F60682">
              <w:rPr>
                <w:noProof/>
                <w:webHidden/>
              </w:rPr>
              <w:fldChar w:fldCharType="end"/>
            </w:r>
          </w:hyperlink>
        </w:p>
        <w:p w14:paraId="4DB2A681" w14:textId="7554A625" w:rsidR="00F60682" w:rsidRDefault="00B215C1">
          <w:pPr>
            <w:pStyle w:val="TOC2"/>
            <w:rPr>
              <w:rFonts w:asciiTheme="minorHAnsi" w:eastAsiaTheme="minorEastAsia" w:hAnsiTheme="minorHAnsi" w:cstheme="minorBidi"/>
              <w:bCs w:val="0"/>
              <w:iCs w:val="0"/>
              <w:noProof/>
              <w:spacing w:val="0"/>
              <w:sz w:val="22"/>
              <w:szCs w:val="22"/>
            </w:rPr>
          </w:pPr>
          <w:hyperlink w:anchor="_Toc12352715" w:history="1">
            <w:r w:rsidR="00F60682" w:rsidRPr="00D76890">
              <w:rPr>
                <w:rStyle w:val="Hyperlink"/>
                <w:noProof/>
              </w:rPr>
              <w:t>Key Messages for the Participants in the Movement</w:t>
            </w:r>
            <w:r w:rsidR="00F60682">
              <w:rPr>
                <w:noProof/>
                <w:webHidden/>
              </w:rPr>
              <w:tab/>
            </w:r>
            <w:r w:rsidR="00F60682">
              <w:rPr>
                <w:noProof/>
                <w:webHidden/>
              </w:rPr>
              <w:fldChar w:fldCharType="begin"/>
            </w:r>
            <w:r w:rsidR="00F60682">
              <w:rPr>
                <w:noProof/>
                <w:webHidden/>
              </w:rPr>
              <w:instrText xml:space="preserve"> PAGEREF _Toc12352715 \h </w:instrText>
            </w:r>
            <w:r w:rsidR="00F60682">
              <w:rPr>
                <w:noProof/>
                <w:webHidden/>
              </w:rPr>
            </w:r>
            <w:r w:rsidR="00F60682">
              <w:rPr>
                <w:noProof/>
                <w:webHidden/>
              </w:rPr>
              <w:fldChar w:fldCharType="separate"/>
            </w:r>
            <w:r w:rsidR="00BD136F">
              <w:rPr>
                <w:noProof/>
                <w:webHidden/>
              </w:rPr>
              <w:t>5</w:t>
            </w:r>
            <w:r w:rsidR="00F60682">
              <w:rPr>
                <w:noProof/>
                <w:webHidden/>
              </w:rPr>
              <w:fldChar w:fldCharType="end"/>
            </w:r>
          </w:hyperlink>
        </w:p>
        <w:p w14:paraId="59AA8997" w14:textId="283AEFB1" w:rsidR="00F60682" w:rsidRDefault="00B215C1">
          <w:pPr>
            <w:pStyle w:val="TOC3"/>
            <w:rPr>
              <w:rFonts w:asciiTheme="minorHAnsi" w:eastAsiaTheme="minorEastAsia" w:hAnsiTheme="minorHAnsi" w:cstheme="minorBidi"/>
              <w:bCs w:val="0"/>
              <w:iCs w:val="0"/>
              <w:noProof/>
              <w:spacing w:val="0"/>
              <w:sz w:val="22"/>
              <w:szCs w:val="22"/>
            </w:rPr>
          </w:pPr>
          <w:hyperlink w:anchor="_Toc12352716" w:history="1">
            <w:r w:rsidR="00F60682" w:rsidRPr="00D76890">
              <w:rPr>
                <w:rStyle w:val="Hyperlink"/>
                <w:noProof/>
              </w:rPr>
              <w:t>Topline Messages</w:t>
            </w:r>
            <w:r w:rsidR="00F60682">
              <w:rPr>
                <w:noProof/>
                <w:webHidden/>
              </w:rPr>
              <w:tab/>
            </w:r>
            <w:r w:rsidR="00F60682">
              <w:rPr>
                <w:noProof/>
                <w:webHidden/>
              </w:rPr>
              <w:fldChar w:fldCharType="begin"/>
            </w:r>
            <w:r w:rsidR="00F60682">
              <w:rPr>
                <w:noProof/>
                <w:webHidden/>
              </w:rPr>
              <w:instrText xml:space="preserve"> PAGEREF _Toc12352716 \h </w:instrText>
            </w:r>
            <w:r w:rsidR="00F60682">
              <w:rPr>
                <w:noProof/>
                <w:webHidden/>
              </w:rPr>
            </w:r>
            <w:r w:rsidR="00F60682">
              <w:rPr>
                <w:noProof/>
                <w:webHidden/>
              </w:rPr>
              <w:fldChar w:fldCharType="separate"/>
            </w:r>
            <w:r w:rsidR="00BD136F">
              <w:rPr>
                <w:noProof/>
                <w:webHidden/>
              </w:rPr>
              <w:t>5</w:t>
            </w:r>
            <w:r w:rsidR="00F60682">
              <w:rPr>
                <w:noProof/>
                <w:webHidden/>
              </w:rPr>
              <w:fldChar w:fldCharType="end"/>
            </w:r>
          </w:hyperlink>
        </w:p>
        <w:p w14:paraId="7E6D40D1" w14:textId="38397632" w:rsidR="00F60682" w:rsidRDefault="00B215C1">
          <w:pPr>
            <w:pStyle w:val="TOC3"/>
            <w:rPr>
              <w:rFonts w:asciiTheme="minorHAnsi" w:eastAsiaTheme="minorEastAsia" w:hAnsiTheme="minorHAnsi" w:cstheme="minorBidi"/>
              <w:bCs w:val="0"/>
              <w:iCs w:val="0"/>
              <w:noProof/>
              <w:spacing w:val="0"/>
              <w:sz w:val="22"/>
              <w:szCs w:val="22"/>
            </w:rPr>
          </w:pPr>
          <w:hyperlink w:anchor="_Toc12352717" w:history="1">
            <w:r w:rsidR="00F60682" w:rsidRPr="00D76890">
              <w:rPr>
                <w:rStyle w:val="Hyperlink"/>
                <w:noProof/>
              </w:rPr>
              <w:t>Template Press Release</w:t>
            </w:r>
            <w:r w:rsidR="00F60682">
              <w:rPr>
                <w:noProof/>
                <w:webHidden/>
              </w:rPr>
              <w:tab/>
            </w:r>
            <w:r w:rsidR="00F60682">
              <w:rPr>
                <w:noProof/>
                <w:webHidden/>
              </w:rPr>
              <w:fldChar w:fldCharType="begin"/>
            </w:r>
            <w:r w:rsidR="00F60682">
              <w:rPr>
                <w:noProof/>
                <w:webHidden/>
              </w:rPr>
              <w:instrText xml:space="preserve"> PAGEREF _Toc12352717 \h </w:instrText>
            </w:r>
            <w:r w:rsidR="00F60682">
              <w:rPr>
                <w:noProof/>
                <w:webHidden/>
              </w:rPr>
            </w:r>
            <w:r w:rsidR="00F60682">
              <w:rPr>
                <w:noProof/>
                <w:webHidden/>
              </w:rPr>
              <w:fldChar w:fldCharType="separate"/>
            </w:r>
            <w:r w:rsidR="00BD136F">
              <w:rPr>
                <w:noProof/>
                <w:webHidden/>
              </w:rPr>
              <w:t>6</w:t>
            </w:r>
            <w:r w:rsidR="00F60682">
              <w:rPr>
                <w:noProof/>
                <w:webHidden/>
              </w:rPr>
              <w:fldChar w:fldCharType="end"/>
            </w:r>
          </w:hyperlink>
        </w:p>
        <w:p w14:paraId="405C7F65" w14:textId="0DAC04DB" w:rsidR="00F60682" w:rsidRDefault="00B215C1">
          <w:pPr>
            <w:pStyle w:val="TOC3"/>
            <w:rPr>
              <w:rFonts w:asciiTheme="minorHAnsi" w:eastAsiaTheme="minorEastAsia" w:hAnsiTheme="minorHAnsi" w:cstheme="minorBidi"/>
              <w:bCs w:val="0"/>
              <w:iCs w:val="0"/>
              <w:noProof/>
              <w:spacing w:val="0"/>
              <w:sz w:val="22"/>
              <w:szCs w:val="22"/>
            </w:rPr>
          </w:pPr>
          <w:hyperlink w:anchor="_Toc12352718" w:history="1">
            <w:r w:rsidR="00F60682" w:rsidRPr="00D76890">
              <w:rPr>
                <w:rStyle w:val="Hyperlink"/>
                <w:noProof/>
              </w:rPr>
              <w:t>Template Newsletter Language</w:t>
            </w:r>
            <w:r w:rsidR="00F60682">
              <w:rPr>
                <w:noProof/>
                <w:webHidden/>
              </w:rPr>
              <w:tab/>
            </w:r>
            <w:r w:rsidR="00F60682">
              <w:rPr>
                <w:noProof/>
                <w:webHidden/>
              </w:rPr>
              <w:fldChar w:fldCharType="begin"/>
            </w:r>
            <w:r w:rsidR="00F60682">
              <w:rPr>
                <w:noProof/>
                <w:webHidden/>
              </w:rPr>
              <w:instrText xml:space="preserve"> PAGEREF _Toc12352718 \h </w:instrText>
            </w:r>
            <w:r w:rsidR="00F60682">
              <w:rPr>
                <w:noProof/>
                <w:webHidden/>
              </w:rPr>
            </w:r>
            <w:r w:rsidR="00F60682">
              <w:rPr>
                <w:noProof/>
                <w:webHidden/>
              </w:rPr>
              <w:fldChar w:fldCharType="separate"/>
            </w:r>
            <w:r w:rsidR="00BD136F">
              <w:rPr>
                <w:noProof/>
                <w:webHidden/>
              </w:rPr>
              <w:t>7</w:t>
            </w:r>
            <w:r w:rsidR="00F60682">
              <w:rPr>
                <w:noProof/>
                <w:webHidden/>
              </w:rPr>
              <w:fldChar w:fldCharType="end"/>
            </w:r>
          </w:hyperlink>
        </w:p>
        <w:p w14:paraId="37902E11" w14:textId="72A0A837" w:rsidR="00F60682" w:rsidRDefault="00B215C1">
          <w:pPr>
            <w:pStyle w:val="TOC3"/>
            <w:rPr>
              <w:rFonts w:asciiTheme="minorHAnsi" w:eastAsiaTheme="minorEastAsia" w:hAnsiTheme="minorHAnsi" w:cstheme="minorBidi"/>
              <w:bCs w:val="0"/>
              <w:iCs w:val="0"/>
              <w:noProof/>
              <w:spacing w:val="0"/>
              <w:sz w:val="22"/>
              <w:szCs w:val="22"/>
            </w:rPr>
          </w:pPr>
          <w:hyperlink w:anchor="_Toc12352719" w:history="1">
            <w:r w:rsidR="00F60682" w:rsidRPr="00D76890">
              <w:rPr>
                <w:rStyle w:val="Hyperlink"/>
                <w:noProof/>
              </w:rPr>
              <w:t>Template Blog Post Language</w:t>
            </w:r>
            <w:r w:rsidR="00F60682">
              <w:rPr>
                <w:noProof/>
                <w:webHidden/>
              </w:rPr>
              <w:tab/>
            </w:r>
            <w:r w:rsidR="00F60682">
              <w:rPr>
                <w:noProof/>
                <w:webHidden/>
              </w:rPr>
              <w:fldChar w:fldCharType="begin"/>
            </w:r>
            <w:r w:rsidR="00F60682">
              <w:rPr>
                <w:noProof/>
                <w:webHidden/>
              </w:rPr>
              <w:instrText xml:space="preserve"> PAGEREF _Toc12352719 \h </w:instrText>
            </w:r>
            <w:r w:rsidR="00F60682">
              <w:rPr>
                <w:noProof/>
                <w:webHidden/>
              </w:rPr>
            </w:r>
            <w:r w:rsidR="00F60682">
              <w:rPr>
                <w:noProof/>
                <w:webHidden/>
              </w:rPr>
              <w:fldChar w:fldCharType="separate"/>
            </w:r>
            <w:r w:rsidR="00BD136F">
              <w:rPr>
                <w:noProof/>
                <w:webHidden/>
              </w:rPr>
              <w:t>8</w:t>
            </w:r>
            <w:r w:rsidR="00F60682">
              <w:rPr>
                <w:noProof/>
                <w:webHidden/>
              </w:rPr>
              <w:fldChar w:fldCharType="end"/>
            </w:r>
          </w:hyperlink>
        </w:p>
        <w:p w14:paraId="31441CFD" w14:textId="0C6213E1" w:rsidR="00F60682" w:rsidRDefault="00B215C1">
          <w:pPr>
            <w:pStyle w:val="TOC3"/>
            <w:rPr>
              <w:rFonts w:asciiTheme="minorHAnsi" w:eastAsiaTheme="minorEastAsia" w:hAnsiTheme="minorHAnsi" w:cstheme="minorBidi"/>
              <w:bCs w:val="0"/>
              <w:iCs w:val="0"/>
              <w:noProof/>
              <w:spacing w:val="0"/>
              <w:sz w:val="22"/>
              <w:szCs w:val="22"/>
            </w:rPr>
          </w:pPr>
          <w:hyperlink w:anchor="_Toc12352720" w:history="1">
            <w:r w:rsidR="00F60682" w:rsidRPr="00D76890">
              <w:rPr>
                <w:rStyle w:val="Hyperlink"/>
                <w:noProof/>
              </w:rPr>
              <w:t>Template Social Media Language</w:t>
            </w:r>
            <w:r w:rsidR="00F60682">
              <w:rPr>
                <w:noProof/>
                <w:webHidden/>
              </w:rPr>
              <w:tab/>
            </w:r>
            <w:r w:rsidR="00F60682">
              <w:rPr>
                <w:noProof/>
                <w:webHidden/>
              </w:rPr>
              <w:fldChar w:fldCharType="begin"/>
            </w:r>
            <w:r w:rsidR="00F60682">
              <w:rPr>
                <w:noProof/>
                <w:webHidden/>
              </w:rPr>
              <w:instrText xml:space="preserve"> PAGEREF _Toc12352720 \h </w:instrText>
            </w:r>
            <w:r w:rsidR="00F60682">
              <w:rPr>
                <w:noProof/>
                <w:webHidden/>
              </w:rPr>
            </w:r>
            <w:r w:rsidR="00F60682">
              <w:rPr>
                <w:noProof/>
                <w:webHidden/>
              </w:rPr>
              <w:fldChar w:fldCharType="separate"/>
            </w:r>
            <w:r w:rsidR="00BD136F">
              <w:rPr>
                <w:noProof/>
                <w:webHidden/>
              </w:rPr>
              <w:t>9</w:t>
            </w:r>
            <w:r w:rsidR="00F60682">
              <w:rPr>
                <w:noProof/>
                <w:webHidden/>
              </w:rPr>
              <w:fldChar w:fldCharType="end"/>
            </w:r>
          </w:hyperlink>
        </w:p>
        <w:p w14:paraId="1D18F572" w14:textId="2B12CE37" w:rsidR="00F60682" w:rsidRDefault="00B215C1">
          <w:pPr>
            <w:pStyle w:val="TOC2"/>
            <w:rPr>
              <w:rFonts w:asciiTheme="minorHAnsi" w:eastAsiaTheme="minorEastAsia" w:hAnsiTheme="minorHAnsi" w:cstheme="minorBidi"/>
              <w:bCs w:val="0"/>
              <w:iCs w:val="0"/>
              <w:noProof/>
              <w:spacing w:val="0"/>
              <w:sz w:val="22"/>
              <w:szCs w:val="22"/>
            </w:rPr>
          </w:pPr>
          <w:hyperlink w:anchor="_Toc12352721" w:history="1">
            <w:r w:rsidR="00F60682" w:rsidRPr="00D76890">
              <w:rPr>
                <w:rStyle w:val="Hyperlink"/>
                <w:noProof/>
              </w:rPr>
              <w:t>Brand Guidelines</w:t>
            </w:r>
            <w:r w:rsidR="00F60682">
              <w:rPr>
                <w:noProof/>
                <w:webHidden/>
              </w:rPr>
              <w:tab/>
            </w:r>
            <w:r w:rsidR="00F60682">
              <w:rPr>
                <w:noProof/>
                <w:webHidden/>
              </w:rPr>
              <w:fldChar w:fldCharType="begin"/>
            </w:r>
            <w:r w:rsidR="00F60682">
              <w:rPr>
                <w:noProof/>
                <w:webHidden/>
              </w:rPr>
              <w:instrText xml:space="preserve"> PAGEREF _Toc12352721 \h </w:instrText>
            </w:r>
            <w:r w:rsidR="00F60682">
              <w:rPr>
                <w:noProof/>
                <w:webHidden/>
              </w:rPr>
            </w:r>
            <w:r w:rsidR="00F60682">
              <w:rPr>
                <w:noProof/>
                <w:webHidden/>
              </w:rPr>
              <w:fldChar w:fldCharType="separate"/>
            </w:r>
            <w:r w:rsidR="00BD136F">
              <w:rPr>
                <w:noProof/>
                <w:webHidden/>
              </w:rPr>
              <w:t>10</w:t>
            </w:r>
            <w:r w:rsidR="00F60682">
              <w:rPr>
                <w:noProof/>
                <w:webHidden/>
              </w:rPr>
              <w:fldChar w:fldCharType="end"/>
            </w:r>
          </w:hyperlink>
        </w:p>
        <w:p w14:paraId="618CE097" w14:textId="797DFE6E" w:rsidR="00F60682" w:rsidRDefault="00B215C1">
          <w:pPr>
            <w:pStyle w:val="TOC3"/>
            <w:rPr>
              <w:rFonts w:asciiTheme="minorHAnsi" w:eastAsiaTheme="minorEastAsia" w:hAnsiTheme="minorHAnsi" w:cstheme="minorBidi"/>
              <w:bCs w:val="0"/>
              <w:iCs w:val="0"/>
              <w:noProof/>
              <w:spacing w:val="0"/>
              <w:sz w:val="22"/>
              <w:szCs w:val="22"/>
            </w:rPr>
          </w:pPr>
          <w:hyperlink w:anchor="_Toc12352722" w:history="1">
            <w:r w:rsidR="00F60682" w:rsidRPr="00D76890">
              <w:rPr>
                <w:rStyle w:val="Hyperlink"/>
                <w:noProof/>
              </w:rPr>
              <w:t>Participant Badge</w:t>
            </w:r>
            <w:r w:rsidR="00F60682">
              <w:rPr>
                <w:noProof/>
                <w:webHidden/>
              </w:rPr>
              <w:tab/>
            </w:r>
            <w:r w:rsidR="00F60682">
              <w:rPr>
                <w:noProof/>
                <w:webHidden/>
              </w:rPr>
              <w:fldChar w:fldCharType="begin"/>
            </w:r>
            <w:r w:rsidR="00F60682">
              <w:rPr>
                <w:noProof/>
                <w:webHidden/>
              </w:rPr>
              <w:instrText xml:space="preserve"> PAGEREF _Toc12352722 \h </w:instrText>
            </w:r>
            <w:r w:rsidR="00F60682">
              <w:rPr>
                <w:noProof/>
                <w:webHidden/>
              </w:rPr>
            </w:r>
            <w:r w:rsidR="00F60682">
              <w:rPr>
                <w:noProof/>
                <w:webHidden/>
              </w:rPr>
              <w:fldChar w:fldCharType="separate"/>
            </w:r>
            <w:r w:rsidR="00BD136F">
              <w:rPr>
                <w:noProof/>
                <w:webHidden/>
              </w:rPr>
              <w:t>10</w:t>
            </w:r>
            <w:r w:rsidR="00F60682">
              <w:rPr>
                <w:noProof/>
                <w:webHidden/>
              </w:rPr>
              <w:fldChar w:fldCharType="end"/>
            </w:r>
          </w:hyperlink>
        </w:p>
        <w:p w14:paraId="7490FA50" w14:textId="40F3E7CC" w:rsidR="00F60682" w:rsidRDefault="00B215C1">
          <w:pPr>
            <w:pStyle w:val="TOC3"/>
            <w:rPr>
              <w:rFonts w:asciiTheme="minorHAnsi" w:eastAsiaTheme="minorEastAsia" w:hAnsiTheme="minorHAnsi" w:cstheme="minorBidi"/>
              <w:bCs w:val="0"/>
              <w:iCs w:val="0"/>
              <w:noProof/>
              <w:spacing w:val="0"/>
              <w:sz w:val="22"/>
              <w:szCs w:val="22"/>
            </w:rPr>
          </w:pPr>
          <w:hyperlink w:anchor="_Toc12352723" w:history="1">
            <w:r w:rsidR="00F60682" w:rsidRPr="00D76890">
              <w:rPr>
                <w:rStyle w:val="Hyperlink"/>
                <w:noProof/>
              </w:rPr>
              <w:t>Written Style</w:t>
            </w:r>
            <w:r w:rsidR="00F60682">
              <w:rPr>
                <w:noProof/>
                <w:webHidden/>
              </w:rPr>
              <w:tab/>
            </w:r>
            <w:r w:rsidR="00F60682">
              <w:rPr>
                <w:noProof/>
                <w:webHidden/>
              </w:rPr>
              <w:fldChar w:fldCharType="begin"/>
            </w:r>
            <w:r w:rsidR="00F60682">
              <w:rPr>
                <w:noProof/>
                <w:webHidden/>
              </w:rPr>
              <w:instrText xml:space="preserve"> PAGEREF _Toc12352723 \h </w:instrText>
            </w:r>
            <w:r w:rsidR="00F60682">
              <w:rPr>
                <w:noProof/>
                <w:webHidden/>
              </w:rPr>
            </w:r>
            <w:r w:rsidR="00F60682">
              <w:rPr>
                <w:noProof/>
                <w:webHidden/>
              </w:rPr>
              <w:fldChar w:fldCharType="separate"/>
            </w:r>
            <w:r w:rsidR="00BD136F">
              <w:rPr>
                <w:noProof/>
                <w:webHidden/>
              </w:rPr>
              <w:t>10</w:t>
            </w:r>
            <w:r w:rsidR="00F60682">
              <w:rPr>
                <w:noProof/>
                <w:webHidden/>
              </w:rPr>
              <w:fldChar w:fldCharType="end"/>
            </w:r>
          </w:hyperlink>
        </w:p>
        <w:p w14:paraId="78DFB9C2" w14:textId="58515E03" w:rsidR="00F60682" w:rsidRDefault="00B215C1">
          <w:pPr>
            <w:pStyle w:val="TOC3"/>
            <w:rPr>
              <w:rFonts w:asciiTheme="minorHAnsi" w:eastAsiaTheme="minorEastAsia" w:hAnsiTheme="minorHAnsi" w:cstheme="minorBidi"/>
              <w:bCs w:val="0"/>
              <w:iCs w:val="0"/>
              <w:noProof/>
              <w:spacing w:val="0"/>
              <w:sz w:val="22"/>
              <w:szCs w:val="22"/>
            </w:rPr>
          </w:pPr>
          <w:hyperlink w:anchor="_Toc12352724" w:history="1">
            <w:r w:rsidR="00F60682" w:rsidRPr="00D76890">
              <w:rPr>
                <w:rStyle w:val="Hyperlink"/>
                <w:noProof/>
              </w:rPr>
              <w:t>Descriptive Statement</w:t>
            </w:r>
            <w:r w:rsidR="00F60682">
              <w:rPr>
                <w:noProof/>
                <w:webHidden/>
              </w:rPr>
              <w:tab/>
            </w:r>
            <w:r w:rsidR="00F60682">
              <w:rPr>
                <w:noProof/>
                <w:webHidden/>
              </w:rPr>
              <w:fldChar w:fldCharType="begin"/>
            </w:r>
            <w:r w:rsidR="00F60682">
              <w:rPr>
                <w:noProof/>
                <w:webHidden/>
              </w:rPr>
              <w:instrText xml:space="preserve"> PAGEREF _Toc12352724 \h </w:instrText>
            </w:r>
            <w:r w:rsidR="00F60682">
              <w:rPr>
                <w:noProof/>
                <w:webHidden/>
              </w:rPr>
            </w:r>
            <w:r w:rsidR="00F60682">
              <w:rPr>
                <w:noProof/>
                <w:webHidden/>
              </w:rPr>
              <w:fldChar w:fldCharType="separate"/>
            </w:r>
            <w:r w:rsidR="00BD136F">
              <w:rPr>
                <w:noProof/>
                <w:webHidden/>
              </w:rPr>
              <w:t>11</w:t>
            </w:r>
            <w:r w:rsidR="00F60682">
              <w:rPr>
                <w:noProof/>
                <w:webHidden/>
              </w:rPr>
              <w:fldChar w:fldCharType="end"/>
            </w:r>
          </w:hyperlink>
        </w:p>
        <w:p w14:paraId="39E63A7E" w14:textId="79197224" w:rsidR="00F60682" w:rsidRDefault="00B215C1">
          <w:pPr>
            <w:pStyle w:val="TOC3"/>
            <w:rPr>
              <w:rFonts w:asciiTheme="minorHAnsi" w:eastAsiaTheme="minorEastAsia" w:hAnsiTheme="minorHAnsi" w:cstheme="minorBidi"/>
              <w:bCs w:val="0"/>
              <w:iCs w:val="0"/>
              <w:noProof/>
              <w:spacing w:val="0"/>
              <w:sz w:val="22"/>
              <w:szCs w:val="22"/>
            </w:rPr>
          </w:pPr>
          <w:hyperlink w:anchor="_Toc12352725" w:history="1">
            <w:r w:rsidR="00F60682" w:rsidRPr="00D76890">
              <w:rPr>
                <w:rStyle w:val="Hyperlink"/>
                <w:noProof/>
              </w:rPr>
              <w:t>4Ms and the 4Ms Framework for Age-Friendly Care</w:t>
            </w:r>
            <w:r w:rsidR="00F60682">
              <w:rPr>
                <w:noProof/>
                <w:webHidden/>
              </w:rPr>
              <w:tab/>
            </w:r>
            <w:r w:rsidR="00F60682">
              <w:rPr>
                <w:noProof/>
                <w:webHidden/>
              </w:rPr>
              <w:fldChar w:fldCharType="begin"/>
            </w:r>
            <w:r w:rsidR="00F60682">
              <w:rPr>
                <w:noProof/>
                <w:webHidden/>
              </w:rPr>
              <w:instrText xml:space="preserve"> PAGEREF _Toc12352725 \h </w:instrText>
            </w:r>
            <w:r w:rsidR="00F60682">
              <w:rPr>
                <w:noProof/>
                <w:webHidden/>
              </w:rPr>
            </w:r>
            <w:r w:rsidR="00F60682">
              <w:rPr>
                <w:noProof/>
                <w:webHidden/>
              </w:rPr>
              <w:fldChar w:fldCharType="separate"/>
            </w:r>
            <w:r w:rsidR="00BD136F">
              <w:rPr>
                <w:noProof/>
                <w:webHidden/>
              </w:rPr>
              <w:t>11</w:t>
            </w:r>
            <w:r w:rsidR="00F60682">
              <w:rPr>
                <w:noProof/>
                <w:webHidden/>
              </w:rPr>
              <w:fldChar w:fldCharType="end"/>
            </w:r>
          </w:hyperlink>
        </w:p>
        <w:p w14:paraId="700EA743" w14:textId="0DAAA918" w:rsidR="00EF6594" w:rsidRDefault="00EF6594">
          <w:r>
            <w:rPr>
              <w:b/>
              <w:bCs/>
              <w:noProof/>
            </w:rPr>
            <w:fldChar w:fldCharType="end"/>
          </w:r>
        </w:p>
      </w:sdtContent>
    </w:sdt>
    <w:p w14:paraId="03978580" w14:textId="77777777" w:rsidR="001F64E4" w:rsidRDefault="001F64E4" w:rsidP="001F64E4">
      <w:pPr>
        <w:tabs>
          <w:tab w:val="left" w:pos="4844"/>
        </w:tabs>
      </w:pPr>
      <w:r>
        <w:tab/>
      </w:r>
    </w:p>
    <w:p w14:paraId="519FE350" w14:textId="77777777" w:rsidR="009407F0" w:rsidRDefault="009407F0" w:rsidP="009E2DE4">
      <w:pPr>
        <w:jc w:val="both"/>
      </w:pPr>
      <w:bookmarkStart w:id="5" w:name="_Toc357781052"/>
      <w:bookmarkStart w:id="6" w:name="_Toc357781662"/>
      <w:bookmarkStart w:id="7" w:name="_Toc357781861"/>
      <w:bookmarkStart w:id="8" w:name="_Toc357782007"/>
      <w:bookmarkStart w:id="9" w:name="_Toc374007178"/>
      <w:bookmarkStart w:id="10" w:name="_Toc392678500"/>
      <w:bookmarkEnd w:id="0"/>
    </w:p>
    <w:p w14:paraId="24862126" w14:textId="77777777" w:rsidR="009E2DE4" w:rsidRDefault="009E2DE4" w:rsidP="009E2DE4">
      <w:pPr>
        <w:jc w:val="both"/>
      </w:pPr>
    </w:p>
    <w:p w14:paraId="7E75D29A" w14:textId="63D9B455" w:rsidR="009E2DE4" w:rsidRPr="00E5466D" w:rsidRDefault="009E2DE4" w:rsidP="009E2DE4">
      <w:pPr>
        <w:jc w:val="both"/>
        <w:sectPr w:rsidR="009E2DE4" w:rsidRPr="00E5466D" w:rsidSect="00306727">
          <w:headerReference w:type="default" r:id="rId15"/>
          <w:footerReference w:type="default" r:id="rId16"/>
          <w:endnotePr>
            <w:numFmt w:val="decimal"/>
          </w:endnotePr>
          <w:pgSz w:w="12240" w:h="15840"/>
          <w:pgMar w:top="1296" w:right="720" w:bottom="1296" w:left="720" w:header="432" w:footer="432" w:gutter="0"/>
          <w:cols w:space="720"/>
          <w:docGrid w:linePitch="360"/>
        </w:sectPr>
      </w:pPr>
    </w:p>
    <w:p w14:paraId="091D65DE" w14:textId="14A1327F" w:rsidR="00292E14" w:rsidRPr="007663DF" w:rsidRDefault="00BC6EC4" w:rsidP="00C85D9C">
      <w:pPr>
        <w:pStyle w:val="Heading2"/>
        <w:ind w:left="720"/>
        <w:rPr>
          <w:sz w:val="36"/>
        </w:rPr>
      </w:pPr>
      <w:bookmarkStart w:id="11" w:name="_Toc12352712"/>
      <w:bookmarkEnd w:id="5"/>
      <w:bookmarkEnd w:id="6"/>
      <w:bookmarkEnd w:id="7"/>
      <w:bookmarkEnd w:id="8"/>
      <w:bookmarkEnd w:id="9"/>
      <w:bookmarkEnd w:id="10"/>
      <w:r w:rsidRPr="007663DF">
        <w:rPr>
          <w:sz w:val="36"/>
        </w:rPr>
        <w:lastRenderedPageBreak/>
        <w:t>Welcome to the Age-Friendly Health Systems Movement</w:t>
      </w:r>
      <w:bookmarkEnd w:id="11"/>
    </w:p>
    <w:p w14:paraId="1F8D72E6" w14:textId="77777777" w:rsidR="00B303AA" w:rsidRDefault="00C6205D" w:rsidP="003E5D0F">
      <w:pPr>
        <w:pStyle w:val="Normal-Indented"/>
        <w:ind w:left="720"/>
      </w:pPr>
      <w:r w:rsidRPr="00C6205D">
        <w:t xml:space="preserve">Congratulations! You are part of a rapidly growing movement of Age-Friendly Health Systems. Our founding partners, The John A. Hartford Foundation, Institute for Healthcare Improvement, American Hospital Association, and Catholic Health Association of the United States applaud your hard work. This is an exciting movement and there is much to be proud of as, together, we improve the health and health care of older adults. </w:t>
      </w:r>
    </w:p>
    <w:p w14:paraId="71654732" w14:textId="0248931A" w:rsidR="00B303AA" w:rsidRDefault="00C6205D" w:rsidP="003E5D0F">
      <w:pPr>
        <w:pStyle w:val="Normal-Indented"/>
        <w:ind w:left="720"/>
      </w:pPr>
      <w:r w:rsidRPr="00C6205D">
        <w:t xml:space="preserve">To help your system talk about its involvement in the initiative and to raise awareness of the broader Age-Friendly Health Systems movement within your community, we've compiled a suite of communications materials which can be customized to your organization. We encourage you to spread the word about your involvement in the Age-Friendly Health Systems initiative through your various communications platforms and channels. </w:t>
      </w:r>
    </w:p>
    <w:p w14:paraId="4BE702BF" w14:textId="4096B9DE" w:rsidR="0017763A" w:rsidRPr="007D24C8" w:rsidRDefault="00C6205D" w:rsidP="003E5D0F">
      <w:pPr>
        <w:pStyle w:val="Normal-Indented"/>
        <w:ind w:left="720"/>
        <w:rPr>
          <w:rFonts w:cstheme="minorHAnsi"/>
        </w:rPr>
      </w:pPr>
      <w:r w:rsidRPr="00C6205D">
        <w:t xml:space="preserve">If you have any questions along the way, please email </w:t>
      </w:r>
      <w:hyperlink r:id="rId17" w:history="1">
        <w:r w:rsidRPr="009632C0">
          <w:rPr>
            <w:rStyle w:val="Hyperlink"/>
          </w:rPr>
          <w:t>afhs@ihi.org</w:t>
        </w:r>
      </w:hyperlink>
      <w:r>
        <w:t xml:space="preserve">. </w:t>
      </w:r>
      <w:r w:rsidRPr="00C6205D">
        <w:t>Thank you!</w:t>
      </w:r>
    </w:p>
    <w:p w14:paraId="57119ACC" w14:textId="36B1FA1B" w:rsidR="00E66B2F" w:rsidRPr="003E5D0F" w:rsidRDefault="00D17EC2" w:rsidP="00C85D9C">
      <w:pPr>
        <w:pStyle w:val="Heading3"/>
        <w:ind w:left="720"/>
      </w:pPr>
      <w:bookmarkStart w:id="12" w:name="_Toc12352713"/>
      <w:r w:rsidRPr="003E5D0F">
        <w:t>About Age-Friendly Health Systems</w:t>
      </w:r>
      <w:bookmarkEnd w:id="12"/>
    </w:p>
    <w:p w14:paraId="4DBBDC70" w14:textId="11B0E4E2" w:rsidR="00155741" w:rsidRDefault="00155741" w:rsidP="00EC3DA8">
      <w:pPr>
        <w:pStyle w:val="Normal-Indented"/>
        <w:ind w:left="720"/>
      </w:pPr>
      <w:r>
        <w:t xml:space="preserve">In 2017, The John A. Hartford Foundation (JAHF) and the Institute for Healthcare Improvement (IHI), in partnership with the American Hospital Association (AHA) and the Catholic Health Association of the United States (CHA), set a bold vision to build a social movement so that all care with older adults is age-friendly care. According to our definition, age-friendly care: </w:t>
      </w:r>
    </w:p>
    <w:p w14:paraId="065A4FB3" w14:textId="0AB4B18F" w:rsidR="006E163F" w:rsidRDefault="008F0A89" w:rsidP="003E5D0F">
      <w:pPr>
        <w:pStyle w:val="Normal-Indented"/>
        <w:ind w:left="720"/>
      </w:pPr>
      <w:r>
        <w:rPr>
          <w:rFonts w:ascii="Times New Roman" w:hAnsi="Times New Roman" w:cs="Times New Roman"/>
        </w:rPr>
        <w:t>​​​​​​​</w:t>
      </w:r>
      <w:r w:rsidR="006E163F">
        <w:t xml:space="preserve">Five prototyping pioneer health systems stepped forward to work with IHI to test ideas and learn what it takes to be an Age-Friendly Health System. The 4Ms Framework for Age-Friendly Care that emerged is both evidence-based and able to be put into practice reliably in health care settings. </w:t>
      </w:r>
    </w:p>
    <w:p w14:paraId="51B02DBD" w14:textId="678BA8FC" w:rsidR="006E163F" w:rsidRDefault="006E163F" w:rsidP="003E5D0F">
      <w:pPr>
        <w:pStyle w:val="Normal-Indented"/>
        <w:ind w:left="1440"/>
      </w:pPr>
      <w:r>
        <w:t>Five Age-Friendly Health Systems Pioneers</w:t>
      </w:r>
      <w:r w:rsidR="003E5D0F">
        <w:t>:</w:t>
      </w:r>
    </w:p>
    <w:p w14:paraId="0C71F1D5" w14:textId="1F667877" w:rsidR="008F0A89" w:rsidRDefault="006E163F" w:rsidP="003E5D0F">
      <w:pPr>
        <w:pStyle w:val="Normal-Indented"/>
        <w:ind w:left="1440"/>
      </w:pPr>
      <w:r>
        <w:t>Anne Arundel Medical Center (Headquarters: Annapolis, MD)</w:t>
      </w:r>
      <w:r w:rsidR="008F0A89">
        <w:br/>
      </w:r>
      <w:r>
        <w:t>Ascension (Headquarters: St. Louis, MO)</w:t>
      </w:r>
      <w:r w:rsidR="008F0A89">
        <w:br/>
      </w:r>
      <w:r>
        <w:t>Kaiser Permanente (Headquarters: Oakland, CA)</w:t>
      </w:r>
      <w:r w:rsidR="008F0A89">
        <w:br/>
      </w:r>
      <w:r>
        <w:t>Providence St. Joseph Health (Headquarters: Renton, WA)</w:t>
      </w:r>
      <w:r w:rsidR="008F0A89">
        <w:br/>
      </w:r>
      <w:r>
        <w:t>Trinity Health (Headquarters: Livonia, MI)</w:t>
      </w:r>
    </w:p>
    <w:p w14:paraId="39652F7B" w14:textId="77777777" w:rsidR="008F0A89" w:rsidRDefault="008F0A89" w:rsidP="003E5D0F">
      <w:pPr>
        <w:pStyle w:val="Normal-Indented"/>
        <w:ind w:left="720"/>
      </w:pPr>
      <w:r>
        <w:t>An Age-Friendly Health System is one in which every older adult’s care:</w:t>
      </w:r>
    </w:p>
    <w:p w14:paraId="79DB4DA8" w14:textId="77777777" w:rsidR="008F0A89" w:rsidRDefault="008F0A89" w:rsidP="00986740">
      <w:pPr>
        <w:pStyle w:val="Normal-Indented"/>
        <w:numPr>
          <w:ilvl w:val="0"/>
          <w:numId w:val="16"/>
        </w:numPr>
      </w:pPr>
      <w:r>
        <w:t>Is guided by an essential set of evidence-based practices (the 4Ms);</w:t>
      </w:r>
    </w:p>
    <w:p w14:paraId="6D3F2D46" w14:textId="77777777" w:rsidR="008F0A89" w:rsidRDefault="008F0A89" w:rsidP="00986740">
      <w:pPr>
        <w:pStyle w:val="Normal-Indented"/>
        <w:numPr>
          <w:ilvl w:val="0"/>
          <w:numId w:val="16"/>
        </w:numPr>
      </w:pPr>
      <w:r>
        <w:t>Causes no harms; and</w:t>
      </w:r>
    </w:p>
    <w:p w14:paraId="2BB8D163" w14:textId="77777777" w:rsidR="008F0A89" w:rsidRDefault="008F0A89" w:rsidP="00986740">
      <w:pPr>
        <w:pStyle w:val="Normal-Indented"/>
        <w:numPr>
          <w:ilvl w:val="0"/>
          <w:numId w:val="16"/>
        </w:numPr>
      </w:pPr>
      <w:r>
        <w:t>Is consistent with What Maters to the older adult and their family.</w:t>
      </w:r>
    </w:p>
    <w:p w14:paraId="4D290302" w14:textId="77777777" w:rsidR="008F0A89" w:rsidRDefault="008F0A89" w:rsidP="008F0A89">
      <w:pPr>
        <w:pStyle w:val="Normal-Indented"/>
      </w:pPr>
    </w:p>
    <w:p w14:paraId="68C978BF" w14:textId="5C22806C" w:rsidR="00976C7B" w:rsidRDefault="00976C7B" w:rsidP="7888FE28">
      <w:pPr>
        <w:pStyle w:val="Normal-Indented"/>
        <w:ind w:left="720"/>
        <w:jc w:val="both"/>
      </w:pPr>
      <w:r>
        <w:rPr>
          <w:noProof/>
        </w:rPr>
        <w:lastRenderedPageBreak/>
        <w:drawing>
          <wp:inline distT="0" distB="0" distL="0" distR="0" wp14:anchorId="77C549B1" wp14:editId="3A5812FD">
            <wp:extent cx="5493524" cy="3721210"/>
            <wp:effectExtent l="0" t="0" r="0" b="0"/>
            <wp:docPr id="2868658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5493524" cy="3721210"/>
                    </a:xfrm>
                    <a:prstGeom prst="rect">
                      <a:avLst/>
                    </a:prstGeom>
                  </pic:spPr>
                </pic:pic>
              </a:graphicData>
            </a:graphic>
          </wp:inline>
        </w:drawing>
      </w:r>
    </w:p>
    <w:p w14:paraId="31C694E6" w14:textId="6F5A8F02" w:rsidR="00A06F76" w:rsidRDefault="00A06F76" w:rsidP="00EC3DA8">
      <w:pPr>
        <w:pStyle w:val="Heading3"/>
        <w:ind w:left="0" w:firstLine="720"/>
      </w:pPr>
      <w:r>
        <w:t>Action Community – Putting the 4Ms into Practice</w:t>
      </w:r>
    </w:p>
    <w:p w14:paraId="6CD4DD75" w14:textId="0FFBE4E0" w:rsidR="007663DF" w:rsidRPr="00F624CE" w:rsidRDefault="002A305A" w:rsidP="413BC57F">
      <w:pPr>
        <w:spacing w:beforeAutospacing="1" w:after="0" w:line="240" w:lineRule="auto"/>
        <w:ind w:left="720"/>
      </w:pPr>
      <w:r>
        <w:t xml:space="preserve">In </w:t>
      </w:r>
      <w:r w:rsidR="00A06F76">
        <w:t>Age-Friendly Health Systems Action Communit</w:t>
      </w:r>
      <w:r>
        <w:t xml:space="preserve">ies, </w:t>
      </w:r>
      <w:r w:rsidR="00A06F76">
        <w:t xml:space="preserve"> teams from across different health systems come together to accelerate </w:t>
      </w:r>
      <w:r>
        <w:t xml:space="preserve">their progress toward providing reliable </w:t>
      </w:r>
      <w:r w:rsidR="009F7990">
        <w:t>4Ms care</w:t>
      </w:r>
      <w:r w:rsidR="00A06F76">
        <w:t>.</w:t>
      </w:r>
      <w:r w:rsidR="000842C9">
        <w:t xml:space="preserve"> Age-Friendly Health System Action Community</w:t>
      </w:r>
      <w:r w:rsidR="00176A33">
        <w:t xml:space="preserve"> participants</w:t>
      </w:r>
      <w:r w:rsidR="000842C9">
        <w:t xml:space="preserve"> </w:t>
      </w:r>
      <w:r w:rsidR="00176A33">
        <w:t xml:space="preserve">use rapid-cycle testing to </w:t>
      </w:r>
      <w:r w:rsidR="0057205B">
        <w:t xml:space="preserve">introduce </w:t>
      </w:r>
      <w:r w:rsidR="001B27A8">
        <w:t>and spread</w:t>
      </w:r>
      <w:r w:rsidR="00F6133A">
        <w:t xml:space="preserve"> </w:t>
      </w:r>
      <w:r w:rsidR="0057205B">
        <w:t>the</w:t>
      </w:r>
      <w:r w:rsidR="000842C9">
        <w:t xml:space="preserve"> 4Ms Framework in hospital and ambulatory settings</w:t>
      </w:r>
      <w:r w:rsidR="00802BB3">
        <w:t xml:space="preserve"> and </w:t>
      </w:r>
      <w:proofErr w:type="spellStart"/>
      <w:r w:rsidR="00802BB3">
        <w:t>share</w:t>
      </w:r>
      <w:r w:rsidR="000842C9">
        <w:t>data</w:t>
      </w:r>
      <w:proofErr w:type="spellEnd"/>
      <w:r w:rsidR="000842C9">
        <w:t xml:space="preserve"> and learnings</w:t>
      </w:r>
      <w:r w:rsidR="00A93AF8">
        <w:t xml:space="preserve"> with the community.</w:t>
      </w:r>
      <w:r w:rsidR="0F0E2456">
        <w:t xml:space="preserve"> </w:t>
      </w:r>
    </w:p>
    <w:p w14:paraId="22528D9F" w14:textId="5BEE94C2" w:rsidR="007663DF" w:rsidRDefault="00842610" w:rsidP="001748B9">
      <w:pPr>
        <w:spacing w:beforeAutospacing="1" w:after="0" w:line="240" w:lineRule="auto"/>
        <w:ind w:left="720" w:right="-288"/>
      </w:pPr>
      <w:r>
        <w:t xml:space="preserve">Please find upcoming opportunities to join an Action Community on </w:t>
      </w:r>
      <w:hyperlink r:id="rId19">
        <w:r w:rsidRPr="7888FE28">
          <w:rPr>
            <w:rStyle w:val="Hyperlink"/>
          </w:rPr>
          <w:t>www.ihi.org/AgeFriendly</w:t>
        </w:r>
      </w:hyperlink>
      <w:r>
        <w:t xml:space="preserve">. </w:t>
      </w:r>
    </w:p>
    <w:p w14:paraId="6ACDC4C5" w14:textId="6B38DE5B" w:rsidR="002E50EE" w:rsidRDefault="002E50EE" w:rsidP="001748B9">
      <w:pPr>
        <w:spacing w:beforeAutospacing="1" w:after="0" w:line="240" w:lineRule="auto"/>
        <w:ind w:left="720" w:right="-288"/>
      </w:pPr>
      <w:r>
        <w:t xml:space="preserve">To find the most up-to-date numbers of Age-Friendly Health Systems Participants and </w:t>
      </w:r>
      <w:r w:rsidR="00A93AF8">
        <w:t xml:space="preserve">organizations recognized as </w:t>
      </w:r>
      <w:r>
        <w:t xml:space="preserve">Committed to Care Excellence, please go to </w:t>
      </w:r>
      <w:hyperlink r:id="rId20" w:history="1">
        <w:r w:rsidRPr="00C10526">
          <w:rPr>
            <w:rStyle w:val="Hyperlink"/>
          </w:rPr>
          <w:t>www.ihi.org/AgeFriendly</w:t>
        </w:r>
      </w:hyperlink>
      <w:r>
        <w:t xml:space="preserve">. </w:t>
      </w:r>
    </w:p>
    <w:p w14:paraId="25E20679" w14:textId="77777777" w:rsidR="001748B9" w:rsidRDefault="001748B9" w:rsidP="002E50EE">
      <w:pPr>
        <w:pStyle w:val="Heading2"/>
        <w:ind w:left="0"/>
        <w:rPr>
          <w:sz w:val="32"/>
        </w:rPr>
      </w:pPr>
      <w:bookmarkStart w:id="13" w:name="_Toc12352715"/>
    </w:p>
    <w:p w14:paraId="225D2DC5" w14:textId="77777777" w:rsidR="001748B9" w:rsidRDefault="001748B9" w:rsidP="00C85D9C">
      <w:pPr>
        <w:pStyle w:val="Heading2"/>
        <w:ind w:left="720"/>
        <w:rPr>
          <w:sz w:val="32"/>
        </w:rPr>
      </w:pPr>
    </w:p>
    <w:p w14:paraId="1A52D299" w14:textId="77777777" w:rsidR="001748B9" w:rsidRDefault="001748B9" w:rsidP="00C85D9C">
      <w:pPr>
        <w:pStyle w:val="Heading2"/>
        <w:ind w:left="720"/>
        <w:rPr>
          <w:sz w:val="32"/>
        </w:rPr>
      </w:pPr>
    </w:p>
    <w:p w14:paraId="3E56775D" w14:textId="77777777" w:rsidR="001748B9" w:rsidRDefault="001748B9" w:rsidP="00C85D9C">
      <w:pPr>
        <w:pStyle w:val="Heading2"/>
        <w:ind w:left="720"/>
        <w:rPr>
          <w:sz w:val="32"/>
        </w:rPr>
      </w:pPr>
    </w:p>
    <w:p w14:paraId="05D9F611" w14:textId="77777777" w:rsidR="001748B9" w:rsidRDefault="001748B9" w:rsidP="00C85D9C">
      <w:pPr>
        <w:pStyle w:val="Heading2"/>
        <w:ind w:left="720"/>
        <w:rPr>
          <w:sz w:val="32"/>
        </w:rPr>
      </w:pPr>
    </w:p>
    <w:p w14:paraId="10D2CCB2" w14:textId="77777777" w:rsidR="001748B9" w:rsidRDefault="001748B9" w:rsidP="00EC3DA8">
      <w:pPr>
        <w:pStyle w:val="Heading2"/>
        <w:ind w:left="0"/>
        <w:rPr>
          <w:sz w:val="32"/>
        </w:rPr>
      </w:pPr>
    </w:p>
    <w:p w14:paraId="63544D29" w14:textId="3420F915" w:rsidR="001748B9" w:rsidRDefault="001748B9" w:rsidP="001748B9"/>
    <w:p w14:paraId="700076A3" w14:textId="77777777" w:rsidR="001748B9" w:rsidRPr="001748B9" w:rsidRDefault="001748B9" w:rsidP="001748B9"/>
    <w:p w14:paraId="53456966" w14:textId="7D7E10C1" w:rsidR="00900E7C" w:rsidRPr="002E70D5" w:rsidRDefault="00907008" w:rsidP="00C85D9C">
      <w:pPr>
        <w:pStyle w:val="Heading2"/>
        <w:ind w:left="720"/>
        <w:rPr>
          <w:rStyle w:val="Heading2Char"/>
          <w:b/>
          <w:bCs/>
          <w:sz w:val="32"/>
        </w:rPr>
      </w:pPr>
      <w:r w:rsidRPr="002E70D5">
        <w:rPr>
          <w:sz w:val="32"/>
        </w:rPr>
        <w:lastRenderedPageBreak/>
        <w:t>Key Messages</w:t>
      </w:r>
      <w:r w:rsidR="00493145" w:rsidRPr="002E70D5">
        <w:rPr>
          <w:sz w:val="32"/>
        </w:rPr>
        <w:t xml:space="preserve"> for the Participants</w:t>
      </w:r>
      <w:r w:rsidR="002E70D5" w:rsidRPr="002E70D5">
        <w:rPr>
          <w:sz w:val="32"/>
        </w:rPr>
        <w:t xml:space="preserve"> in </w:t>
      </w:r>
      <w:r w:rsidR="00D31555">
        <w:rPr>
          <w:sz w:val="32"/>
        </w:rPr>
        <w:t>the Movement</w:t>
      </w:r>
      <w:bookmarkEnd w:id="13"/>
      <w:r w:rsidR="00D31555">
        <w:rPr>
          <w:sz w:val="32"/>
        </w:rPr>
        <w:t xml:space="preserve"> </w:t>
      </w:r>
    </w:p>
    <w:p w14:paraId="77055B51" w14:textId="6959A290" w:rsidR="008715EB" w:rsidRDefault="008715EB" w:rsidP="00C85D9C">
      <w:pPr>
        <w:pStyle w:val="Heading3"/>
        <w:ind w:left="720"/>
      </w:pPr>
      <w:bookmarkStart w:id="14" w:name="_Toc12352716"/>
      <w:r>
        <w:t>Topline Messages</w:t>
      </w:r>
      <w:bookmarkEnd w:id="14"/>
      <w:r>
        <w:t xml:space="preserve"> </w:t>
      </w:r>
    </w:p>
    <w:p w14:paraId="2EBE5963" w14:textId="77777777" w:rsidR="00C85D9C" w:rsidRPr="00C85D9C" w:rsidRDefault="00C85D9C" w:rsidP="00C85D9C"/>
    <w:p w14:paraId="35D57CA5" w14:textId="07D01176" w:rsidR="00BA1A66" w:rsidRPr="00917745" w:rsidRDefault="00BA1A66" w:rsidP="00C85D9C">
      <w:pPr>
        <w:pStyle w:val="Normal-Indented"/>
        <w:ind w:left="1440"/>
        <w:rPr>
          <w:b/>
          <w:color w:val="00A0AF" w:themeColor="text2"/>
        </w:rPr>
      </w:pPr>
      <w:bookmarkStart w:id="15" w:name="_Toc520456267"/>
      <w:bookmarkStart w:id="16" w:name="_Toc520457860"/>
      <w:bookmarkStart w:id="17" w:name="_Toc520710063"/>
      <w:r w:rsidRPr="00B85D11">
        <w:rPr>
          <w:b/>
          <w:color w:val="00A0AF" w:themeColor="text2"/>
        </w:rPr>
        <w:t>[Everyone deserves age-friendly health care]</w:t>
      </w:r>
      <w:r w:rsidR="00917745">
        <w:rPr>
          <w:b/>
          <w:color w:val="00A0AF" w:themeColor="text2"/>
        </w:rPr>
        <w:br/>
      </w:r>
      <w:r w:rsidRPr="00917745">
        <w:rPr>
          <w:b/>
          <w:color w:val="455660" w:themeColor="text1"/>
        </w:rPr>
        <w:t>All older adults deserve safe, high-quality health care that is based on what matters most to them as individuals and delivered reliably in every setting.</w:t>
      </w:r>
    </w:p>
    <w:p w14:paraId="41FA9E6C" w14:textId="2F782A67" w:rsidR="00BA1A66" w:rsidRPr="00917745" w:rsidRDefault="00BA1A66" w:rsidP="00215F04">
      <w:pPr>
        <w:pStyle w:val="Normal-Indented"/>
        <w:ind w:left="1440"/>
        <w:rPr>
          <w:b/>
          <w:color w:val="00A0AF" w:themeColor="text2"/>
        </w:rPr>
      </w:pPr>
      <w:r w:rsidRPr="005E3D20">
        <w:rPr>
          <w:b/>
          <w:color w:val="00A0AF" w:themeColor="text2"/>
        </w:rPr>
        <w:t>[We are making it happen]</w:t>
      </w:r>
      <w:r w:rsidR="00917745">
        <w:rPr>
          <w:b/>
          <w:color w:val="00A0AF" w:themeColor="text2"/>
        </w:rPr>
        <w:br/>
      </w:r>
      <w:r w:rsidRPr="00917745">
        <w:rPr>
          <w:b/>
          <w:color w:val="455660" w:themeColor="text1"/>
        </w:rPr>
        <w:t>[ORGANIZATION] is leading the way in making sure that every day, every older adult receives age-friendly health care.</w:t>
      </w:r>
    </w:p>
    <w:p w14:paraId="69234C1B" w14:textId="4D881ED8" w:rsidR="00BA1A66" w:rsidRPr="00917745" w:rsidRDefault="00BA1A66" w:rsidP="00215F04">
      <w:pPr>
        <w:pStyle w:val="Normal-Indented"/>
        <w:ind w:left="1440"/>
        <w:rPr>
          <w:b/>
          <w:color w:val="00A0AF" w:themeColor="text2"/>
        </w:rPr>
      </w:pPr>
      <w:r w:rsidRPr="005E3D20">
        <w:rPr>
          <w:b/>
          <w:color w:val="00A0AF" w:themeColor="text2"/>
        </w:rPr>
        <w:t>[We are using the 4Ms as our framework]</w:t>
      </w:r>
      <w:r w:rsidR="00917745">
        <w:rPr>
          <w:b/>
          <w:color w:val="00A0AF" w:themeColor="text2"/>
        </w:rPr>
        <w:br/>
      </w:r>
      <w:r w:rsidRPr="00917745">
        <w:rPr>
          <w:b/>
          <w:color w:val="455660" w:themeColor="text1"/>
        </w:rPr>
        <w:t xml:space="preserve">As part of the Age-Friendly Health Systems </w:t>
      </w:r>
      <w:r w:rsidR="00D31555">
        <w:rPr>
          <w:b/>
          <w:color w:val="455660" w:themeColor="text1"/>
        </w:rPr>
        <w:t>movement</w:t>
      </w:r>
      <w:r w:rsidRPr="00917745">
        <w:rPr>
          <w:b/>
          <w:color w:val="455660" w:themeColor="text1"/>
        </w:rPr>
        <w:t>, we are among the first health systems in the country implementing age-friendly health care.</w:t>
      </w:r>
    </w:p>
    <w:p w14:paraId="6B6AA647" w14:textId="681870DD" w:rsidR="00D808F9" w:rsidRPr="00D808F9" w:rsidRDefault="00BA1A66" w:rsidP="00215F04">
      <w:pPr>
        <w:pStyle w:val="Normal-Indented"/>
        <w:ind w:left="1440"/>
        <w:rPr>
          <w:b/>
        </w:rPr>
      </w:pPr>
      <w:r>
        <w:t>The four essential elements of an Age-Friendly Health System are known as the 4Ms:</w:t>
      </w:r>
      <w:r w:rsidR="00244342" w:rsidRPr="00C6430A">
        <w:t xml:space="preserve"> </w:t>
      </w:r>
      <w:bookmarkStart w:id="18" w:name="_Process_Measure_2"/>
      <w:bookmarkStart w:id="19" w:name="_Appendix_2:_"/>
      <w:bookmarkEnd w:id="15"/>
      <w:bookmarkEnd w:id="16"/>
      <w:bookmarkEnd w:id="17"/>
      <w:bookmarkEnd w:id="18"/>
      <w:bookmarkEnd w:id="19"/>
    </w:p>
    <w:p w14:paraId="3566C2B4" w14:textId="3027C465" w:rsidR="00917745" w:rsidRDefault="00D808F9" w:rsidP="00986740">
      <w:pPr>
        <w:pStyle w:val="Normal-Indented"/>
        <w:numPr>
          <w:ilvl w:val="0"/>
          <w:numId w:val="18"/>
        </w:numPr>
      </w:pPr>
      <w:r w:rsidRPr="00D808F9">
        <w:t>What Matters: Know and align care with each older adult's specific health outcome goals and care preferences in</w:t>
      </w:r>
      <w:r w:rsidRPr="00D808F9">
        <w:rPr>
          <w:rFonts w:ascii="Times New Roman" w:hAnsi="Times New Roman" w:cs="Times New Roman"/>
        </w:rPr>
        <w:t>​</w:t>
      </w:r>
      <w:proofErr w:type="spellStart"/>
      <w:r w:rsidRPr="00D808F9">
        <w:t>clu</w:t>
      </w:r>
      <w:proofErr w:type="spellEnd"/>
      <w:r w:rsidRPr="00D808F9">
        <w:rPr>
          <w:rFonts w:ascii="Times New Roman" w:hAnsi="Times New Roman" w:cs="Times New Roman"/>
        </w:rPr>
        <w:t>​</w:t>
      </w:r>
      <w:r w:rsidRPr="00D808F9">
        <w:t>ding, but not limited to, end-of-life care, and across settings of care.</w:t>
      </w:r>
    </w:p>
    <w:p w14:paraId="46E92180" w14:textId="6C41B774" w:rsidR="00917745" w:rsidRDefault="00D808F9" w:rsidP="00986740">
      <w:pPr>
        <w:pStyle w:val="Normal-Indented"/>
        <w:numPr>
          <w:ilvl w:val="0"/>
          <w:numId w:val="18"/>
        </w:numPr>
      </w:pPr>
      <w:r w:rsidRPr="00D808F9">
        <w:t>Medication: If medication is necessary, use Age-Friendly medication</w:t>
      </w:r>
      <w:r w:rsidR="00C31814">
        <w:t>s</w:t>
      </w:r>
      <w:r w:rsidRPr="00D808F9">
        <w:t xml:space="preserve"> that do not interfere with What Matters to the older adult, Mobility, or Mentation across settings of care.</w:t>
      </w:r>
    </w:p>
    <w:p w14:paraId="0247CEDC" w14:textId="77777777" w:rsidR="00917745" w:rsidRDefault="00D808F9" w:rsidP="00986740">
      <w:pPr>
        <w:pStyle w:val="Normal-Indented"/>
        <w:numPr>
          <w:ilvl w:val="0"/>
          <w:numId w:val="18"/>
        </w:numPr>
      </w:pPr>
      <w:r w:rsidRPr="00D808F9">
        <w:t>Mentation: Prevent, identify, treat, and manage dementia, depression, and delirium across settings of care.</w:t>
      </w:r>
      <w:r w:rsidRPr="00917745">
        <w:rPr>
          <w:rFonts w:ascii="Times New Roman" w:hAnsi="Times New Roman" w:cs="Times New Roman"/>
        </w:rPr>
        <w:t>​</w:t>
      </w:r>
    </w:p>
    <w:p w14:paraId="29FE7011" w14:textId="665C697D" w:rsidR="001B49D2" w:rsidRDefault="00D808F9" w:rsidP="00986740">
      <w:pPr>
        <w:pStyle w:val="Normal-Indented"/>
        <w:numPr>
          <w:ilvl w:val="0"/>
          <w:numId w:val="18"/>
        </w:numPr>
      </w:pPr>
      <w:r w:rsidRPr="00D808F9">
        <w:t>Mobility: Ensure that older adults move safely every day in order to maintain function and do What Matters.</w:t>
      </w:r>
    </w:p>
    <w:p w14:paraId="62A0FF0A" w14:textId="1ED96F0D" w:rsidR="008060F3" w:rsidRDefault="001B49D2" w:rsidP="00215F04">
      <w:pPr>
        <w:pStyle w:val="Normal-Indented"/>
        <w:ind w:left="1440"/>
        <w:rPr>
          <w:color w:val="455660" w:themeColor="text1"/>
        </w:rPr>
      </w:pPr>
      <w:r w:rsidRPr="001B49D2">
        <w:rPr>
          <w:b/>
          <w:color w:val="00A0AF" w:themeColor="text2"/>
        </w:rPr>
        <w:t>[Partner with us!]</w:t>
      </w:r>
      <w:r w:rsidR="00917745">
        <w:rPr>
          <w:b/>
          <w:color w:val="00A0AF" w:themeColor="text2"/>
        </w:rPr>
        <w:br/>
      </w:r>
      <w:r w:rsidRPr="00917745">
        <w:rPr>
          <w:b/>
          <w:color w:val="455660" w:themeColor="text1"/>
        </w:rPr>
        <w:t>Together we will continue improving the care of older adults and, in doing so, make lasting change in our communities.</w:t>
      </w:r>
      <w:r w:rsidRPr="00917745">
        <w:rPr>
          <w:color w:val="455660" w:themeColor="text1"/>
        </w:rPr>
        <w:t xml:space="preserve">  </w:t>
      </w:r>
      <w:r w:rsidR="00FB7085">
        <w:rPr>
          <w:color w:val="455660" w:themeColor="text1"/>
        </w:rPr>
        <w:t>See ihi.org/</w:t>
      </w:r>
      <w:proofErr w:type="spellStart"/>
      <w:r w:rsidR="00FB7085">
        <w:rPr>
          <w:color w:val="455660" w:themeColor="text1"/>
        </w:rPr>
        <w:t>AgeFriendly</w:t>
      </w:r>
      <w:proofErr w:type="spellEnd"/>
      <w:r w:rsidR="00FB7085">
        <w:rPr>
          <w:color w:val="455660" w:themeColor="text1"/>
        </w:rPr>
        <w:t xml:space="preserve"> for opportunities to</w:t>
      </w:r>
      <w:r w:rsidR="003A72DD">
        <w:rPr>
          <w:color w:val="455660" w:themeColor="text1"/>
        </w:rPr>
        <w:t xml:space="preserve"> join the movement.</w:t>
      </w:r>
    </w:p>
    <w:p w14:paraId="537E0EF6" w14:textId="074E51B3" w:rsidR="00D808F9" w:rsidRPr="00917745" w:rsidRDefault="00D808F9" w:rsidP="00215F04">
      <w:pPr>
        <w:pStyle w:val="Normal-Indented"/>
        <w:ind w:left="1440"/>
        <w:rPr>
          <w:b/>
          <w:color w:val="00A0AF" w:themeColor="text2"/>
        </w:rPr>
        <w:sectPr w:rsidR="00D808F9" w:rsidRPr="00917745" w:rsidSect="00590E8A">
          <w:headerReference w:type="default" r:id="rId21"/>
          <w:endnotePr>
            <w:numFmt w:val="decimal"/>
          </w:endnotePr>
          <w:pgSz w:w="12240" w:h="15840"/>
          <w:pgMar w:top="1296" w:right="720" w:bottom="1152" w:left="720" w:header="432" w:footer="432" w:gutter="0"/>
          <w:cols w:space="720"/>
          <w:docGrid w:linePitch="360"/>
        </w:sectPr>
      </w:pPr>
      <w:r w:rsidRPr="00D808F9">
        <w:rPr>
          <w:rFonts w:ascii="Times New Roman" w:hAnsi="Times New Roman" w:cs="Times New Roman"/>
        </w:rPr>
        <w:t>​​</w:t>
      </w:r>
    </w:p>
    <w:p w14:paraId="22E98BAB" w14:textId="5697D756" w:rsidR="00D02C0B" w:rsidRPr="008715EB" w:rsidRDefault="00D02C0B" w:rsidP="00024675">
      <w:pPr>
        <w:pStyle w:val="Heading3"/>
        <w:ind w:left="0"/>
      </w:pPr>
      <w:bookmarkStart w:id="20" w:name="_Toc12352717"/>
      <w:r>
        <w:lastRenderedPageBreak/>
        <w:t>Template Press Release</w:t>
      </w:r>
      <w:bookmarkEnd w:id="20"/>
    </w:p>
    <w:p w14:paraId="35C609CD" w14:textId="03247622" w:rsidR="00D02C0B" w:rsidRDefault="00024675" w:rsidP="00D02C0B">
      <w:pPr>
        <w:spacing w:after="0" w:line="240" w:lineRule="auto"/>
        <w:rPr>
          <w:rFonts w:ascii="Verdana" w:hAnsi="Verdana"/>
          <w:b/>
        </w:rPr>
      </w:pPr>
      <w:r w:rsidRPr="001554E5">
        <w:rPr>
          <w:b/>
          <w:noProof/>
        </w:rPr>
        <w:drawing>
          <wp:anchor distT="0" distB="0" distL="114300" distR="114300" simplePos="0" relativeHeight="251658248" behindDoc="0" locked="0" layoutInCell="1" allowOverlap="1" wp14:anchorId="1B25362C" wp14:editId="28D497FF">
            <wp:simplePos x="0" y="0"/>
            <wp:positionH relativeFrom="margin">
              <wp:align>right</wp:align>
            </wp:positionH>
            <wp:positionV relativeFrom="paragraph">
              <wp:posOffset>133681</wp:posOffset>
            </wp:positionV>
            <wp:extent cx="1781175" cy="93046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930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EAFDA" w14:textId="74968239" w:rsidR="0048556E" w:rsidRDefault="00D02C0B" w:rsidP="7888FE28">
      <w:pPr>
        <w:spacing w:after="0" w:line="240" w:lineRule="auto"/>
        <w:rPr>
          <w:rFonts w:ascii="Verdana" w:hAnsi="Verdana"/>
          <w:b/>
          <w:bCs/>
        </w:rPr>
      </w:pPr>
      <w:r w:rsidRPr="7888FE28">
        <w:rPr>
          <w:rFonts w:ascii="Verdana" w:hAnsi="Verdana"/>
          <w:b/>
          <w:bCs/>
        </w:rPr>
        <w:t>[YOUR LOGO HERE]</w:t>
      </w:r>
    </w:p>
    <w:p w14:paraId="0CA7E0D2" w14:textId="1F688433" w:rsidR="0048556E" w:rsidRDefault="0048556E" w:rsidP="0048556E"/>
    <w:p w14:paraId="6D279790" w14:textId="3D6BA87C" w:rsidR="0048556E" w:rsidRDefault="0048556E" w:rsidP="0048556E">
      <w:r>
        <w:t>FOR IMMEDIATE RELEASE</w:t>
      </w:r>
      <w:r>
        <w:tab/>
      </w:r>
      <w:r>
        <w:tab/>
      </w:r>
      <w:r>
        <w:tab/>
      </w:r>
      <w:r>
        <w:tab/>
      </w:r>
      <w:r>
        <w:tab/>
      </w:r>
      <w:r>
        <w:tab/>
      </w:r>
      <w:r>
        <w:tab/>
      </w:r>
      <w:r>
        <w:tab/>
      </w:r>
      <w:r>
        <w:tab/>
        <w:t>Contact: XXXX</w:t>
      </w:r>
    </w:p>
    <w:p w14:paraId="2E7E409E" w14:textId="0815C330" w:rsidR="0048556E" w:rsidRDefault="002E70D5" w:rsidP="0048556E">
      <w:r>
        <w:t xml:space="preserve">[NAME OF ORGANIZATION] PARTICIPATES </w:t>
      </w:r>
      <w:r w:rsidR="0048556E">
        <w:t xml:space="preserve">IN NATIONAL ‘AGE-FRIENDLY HEALTH SYSTEMS’ INITIATIVE </w:t>
      </w:r>
      <w:r w:rsidR="00024675">
        <w:br/>
      </w:r>
    </w:p>
    <w:p w14:paraId="713F0A08" w14:textId="283BC695" w:rsidR="009151D1" w:rsidRDefault="0048556E" w:rsidP="0048556E">
      <w:r>
        <w:t xml:space="preserve">[CITY, STATE] — [NAME OF ORGANIZATION] announced today that it is part of a movement to improve health care for older adults, contributing to a goal </w:t>
      </w:r>
      <w:r w:rsidR="00734439">
        <w:t>continuing to expand and grow Age-Friendly care</w:t>
      </w:r>
      <w:r>
        <w:t xml:space="preserve">. </w:t>
      </w:r>
    </w:p>
    <w:p w14:paraId="1A70B63E" w14:textId="77777777" w:rsidR="009151D1" w:rsidRDefault="009151D1" w:rsidP="009151D1">
      <w:pPr>
        <w:spacing w:after="0" w:line="240" w:lineRule="auto"/>
        <w:rPr>
          <w:rFonts w:ascii="Verdana" w:hAnsi="Verdana"/>
        </w:rPr>
      </w:pPr>
      <w:r w:rsidRPr="0056245C">
        <w:rPr>
          <w:rFonts w:ascii="Verdana" w:hAnsi="Verdana"/>
        </w:rPr>
        <w:t>As part of</w:t>
      </w:r>
      <w:r>
        <w:rPr>
          <w:rFonts w:ascii="Verdana" w:hAnsi="Verdana"/>
        </w:rPr>
        <w:t xml:space="preserve"> the </w:t>
      </w:r>
      <w:r w:rsidRPr="0056245C">
        <w:rPr>
          <w:rFonts w:ascii="Verdana" w:hAnsi="Verdana"/>
        </w:rPr>
        <w:t>Age-Friendly Health Systems initiative</w:t>
      </w:r>
      <w:r>
        <w:rPr>
          <w:rFonts w:ascii="Verdana" w:hAnsi="Verdana"/>
        </w:rPr>
        <w:t xml:space="preserve">, </w:t>
      </w:r>
      <w:hyperlink r:id="rId23" w:tooltip="The John A. Hartford Foundation" w:history="1">
        <w:r w:rsidRPr="0056245C">
          <w:rPr>
            <w:rStyle w:val="Hyperlink"/>
            <w:rFonts w:ascii="Verdana" w:hAnsi="Verdana"/>
          </w:rPr>
          <w:t>The John A. Hartford Foundation</w:t>
        </w:r>
      </w:hyperlink>
      <w:r w:rsidRPr="0056245C">
        <w:rPr>
          <w:rFonts w:ascii="Verdana" w:hAnsi="Verdana"/>
        </w:rPr>
        <w:t xml:space="preserve"> and the </w:t>
      </w:r>
      <w:hyperlink r:id="rId24" w:history="1">
        <w:r w:rsidRPr="0056245C">
          <w:rPr>
            <w:rStyle w:val="Hyperlink"/>
            <w:rFonts w:ascii="Verdana" w:hAnsi="Verdana"/>
          </w:rPr>
          <w:t>Institute for Healthcare Improvement</w:t>
        </w:r>
      </w:hyperlink>
      <w:r>
        <w:rPr>
          <w:rStyle w:val="Hyperlink"/>
          <w:rFonts w:ascii="Verdana" w:hAnsi="Verdana"/>
        </w:rPr>
        <w:t>,</w:t>
      </w:r>
      <w:r w:rsidRPr="0056245C">
        <w:rPr>
          <w:rFonts w:ascii="Verdana" w:hAnsi="Verdana"/>
        </w:rPr>
        <w:t xml:space="preserve"> in partnership with the </w:t>
      </w:r>
      <w:hyperlink r:id="rId25" w:tooltip="American Hospital Association" w:history="1">
        <w:r w:rsidRPr="0056245C">
          <w:rPr>
            <w:rStyle w:val="Hyperlink"/>
            <w:rFonts w:ascii="Verdana" w:hAnsi="Verdana"/>
          </w:rPr>
          <w:t>American Hospital Association</w:t>
        </w:r>
      </w:hyperlink>
      <w:r w:rsidRPr="0056245C">
        <w:rPr>
          <w:rFonts w:ascii="Verdana" w:hAnsi="Verdana"/>
        </w:rPr>
        <w:t xml:space="preserve"> and the </w:t>
      </w:r>
      <w:hyperlink r:id="rId26" w:history="1">
        <w:r w:rsidRPr="00385570">
          <w:rPr>
            <w:rStyle w:val="Hyperlink"/>
            <w:rFonts w:ascii="Verdana" w:hAnsi="Verdana"/>
          </w:rPr>
          <w:t>Catholic Health Association of the United States</w:t>
        </w:r>
      </w:hyperlink>
      <w:r w:rsidRPr="00732722">
        <w:rPr>
          <w:rStyle w:val="Hyperlink"/>
          <w:rFonts w:ascii="Verdana" w:hAnsi="Verdana"/>
        </w:rPr>
        <w:t>,</w:t>
      </w:r>
      <w:r w:rsidRPr="00385570">
        <w:rPr>
          <w:rStyle w:val="Hyperlink"/>
          <w:rFonts w:ascii="Arial" w:hAnsi="Arial" w:cs="Arial"/>
        </w:rPr>
        <w:t>​</w:t>
      </w:r>
      <w:r w:rsidRPr="0056245C">
        <w:rPr>
          <w:rFonts w:ascii="Verdana" w:hAnsi="Verdana"/>
        </w:rPr>
        <w:t xml:space="preserve"> </w:t>
      </w:r>
      <w:r>
        <w:rPr>
          <w:rFonts w:ascii="Verdana" w:hAnsi="Verdana"/>
        </w:rPr>
        <w:t xml:space="preserve">are helping hospitals and other care settings </w:t>
      </w:r>
      <w:r w:rsidRPr="0056245C">
        <w:rPr>
          <w:rFonts w:ascii="Verdana" w:hAnsi="Verdana"/>
        </w:rPr>
        <w:t xml:space="preserve">implement a set of evidence-based interventions </w:t>
      </w:r>
      <w:r>
        <w:rPr>
          <w:rFonts w:ascii="Verdana" w:hAnsi="Verdana"/>
        </w:rPr>
        <w:t xml:space="preserve">specifically designed to improve care for older adults. </w:t>
      </w:r>
    </w:p>
    <w:p w14:paraId="710C1A33" w14:textId="77777777" w:rsidR="009151D1" w:rsidRDefault="009151D1" w:rsidP="009151D1">
      <w:pPr>
        <w:spacing w:after="0" w:line="240" w:lineRule="auto"/>
        <w:rPr>
          <w:rFonts w:ascii="Verdana" w:hAnsi="Verdana"/>
        </w:rPr>
      </w:pPr>
    </w:p>
    <w:p w14:paraId="785600C6" w14:textId="4AF85AE8" w:rsidR="009151D1" w:rsidRPr="0056245C" w:rsidRDefault="009151D1" w:rsidP="009151D1">
      <w:pPr>
        <w:spacing w:after="0" w:line="240" w:lineRule="auto"/>
        <w:rPr>
          <w:rFonts w:ascii="Verdana" w:hAnsi="Verdana"/>
        </w:rPr>
      </w:pPr>
      <w:r>
        <w:rPr>
          <w:rFonts w:ascii="Verdana" w:hAnsi="Verdana"/>
        </w:rPr>
        <w:t xml:space="preserve">The interventions can be tested and adapted by participating in Age-Friendly Health Systems Action Communities. These </w:t>
      </w:r>
      <w:r w:rsidR="007B5E62">
        <w:rPr>
          <w:rFonts w:ascii="Verdana" w:hAnsi="Verdana"/>
        </w:rPr>
        <w:t>collaborative initiatives bring together</w:t>
      </w:r>
      <w:r>
        <w:rPr>
          <w:rFonts w:ascii="Verdana" w:hAnsi="Verdana"/>
        </w:rPr>
        <w:t xml:space="preserve"> health care </w:t>
      </w:r>
      <w:r w:rsidR="00473A85">
        <w:rPr>
          <w:rFonts w:ascii="Verdana" w:hAnsi="Verdana"/>
        </w:rPr>
        <w:t>teams</w:t>
      </w:r>
      <w:r>
        <w:rPr>
          <w:rFonts w:ascii="Verdana" w:hAnsi="Verdana"/>
        </w:rPr>
        <w:t xml:space="preserve"> committed to sharing data and learning together. All teams strive </w:t>
      </w:r>
      <w:r w:rsidRPr="0056245C">
        <w:rPr>
          <w:rFonts w:ascii="Verdana" w:hAnsi="Verdana"/>
        </w:rPr>
        <w:t xml:space="preserve">toward reliably </w:t>
      </w:r>
      <w:r>
        <w:rPr>
          <w:rFonts w:ascii="Verdana" w:hAnsi="Verdana"/>
        </w:rPr>
        <w:t xml:space="preserve">implementing </w:t>
      </w:r>
      <w:r w:rsidR="00F105CC">
        <w:rPr>
          <w:rFonts w:ascii="Verdana" w:hAnsi="Verdana"/>
        </w:rPr>
        <w:t xml:space="preserve">age-friendly </w:t>
      </w:r>
      <w:r>
        <w:rPr>
          <w:rFonts w:ascii="Verdana" w:hAnsi="Verdana"/>
        </w:rPr>
        <w:t xml:space="preserve">best </w:t>
      </w:r>
      <w:r w:rsidRPr="0056245C">
        <w:rPr>
          <w:rFonts w:ascii="Verdana" w:hAnsi="Verdana"/>
        </w:rPr>
        <w:t>practice</w:t>
      </w:r>
      <w:r>
        <w:rPr>
          <w:rFonts w:ascii="Verdana" w:hAnsi="Verdana"/>
        </w:rPr>
        <w:t>s</w:t>
      </w:r>
      <w:r w:rsidRPr="0056245C">
        <w:rPr>
          <w:rFonts w:ascii="Verdana" w:hAnsi="Verdana"/>
        </w:rPr>
        <w:t xml:space="preserve"> across emergency departments, intensive care units, medical-surgical units, general wards, and primary and specialty care settings.</w:t>
      </w:r>
    </w:p>
    <w:p w14:paraId="16689BA7" w14:textId="77777777" w:rsidR="009151D1" w:rsidRDefault="009151D1" w:rsidP="009151D1">
      <w:pPr>
        <w:spacing w:after="0" w:line="240" w:lineRule="auto"/>
        <w:rPr>
          <w:rFonts w:ascii="Verdana" w:hAnsi="Verdana"/>
        </w:rPr>
      </w:pPr>
    </w:p>
    <w:p w14:paraId="4628028D" w14:textId="6FC62AD2" w:rsidR="009151D1" w:rsidRPr="0056245C" w:rsidRDefault="009151D1" w:rsidP="009151D1">
      <w:pPr>
        <w:spacing w:after="0" w:line="240" w:lineRule="auto"/>
        <w:rPr>
          <w:rFonts w:ascii="Verdana" w:hAnsi="Verdana"/>
        </w:rPr>
      </w:pPr>
      <w:r>
        <w:rPr>
          <w:rFonts w:ascii="Verdana" w:hAnsi="Verdana"/>
        </w:rPr>
        <w:t xml:space="preserve">[NAME OF ORGANIZATION] now joins </w:t>
      </w:r>
      <w:r w:rsidR="001807D9">
        <w:rPr>
          <w:rFonts w:ascii="Verdana" w:hAnsi="Verdana"/>
        </w:rPr>
        <w:t xml:space="preserve">an international group of </w:t>
      </w:r>
      <w:r>
        <w:rPr>
          <w:rFonts w:ascii="Verdana" w:hAnsi="Verdana"/>
        </w:rPr>
        <w:t xml:space="preserve">more than </w:t>
      </w:r>
      <w:r w:rsidR="002E50EE">
        <w:rPr>
          <w:rFonts w:ascii="Verdana" w:hAnsi="Verdana"/>
        </w:rPr>
        <w:t>2</w:t>
      </w:r>
      <w:r w:rsidR="001B0B04">
        <w:rPr>
          <w:rFonts w:ascii="Verdana" w:hAnsi="Verdana"/>
        </w:rPr>
        <w:t>,</w:t>
      </w:r>
      <w:r w:rsidR="002E50EE">
        <w:rPr>
          <w:rFonts w:ascii="Verdana" w:hAnsi="Verdana"/>
        </w:rPr>
        <w:t>7</w:t>
      </w:r>
      <w:r w:rsidR="002E70D5">
        <w:rPr>
          <w:rFonts w:ascii="Verdana" w:hAnsi="Verdana"/>
        </w:rPr>
        <w:t>00</w:t>
      </w:r>
      <w:r>
        <w:rPr>
          <w:rFonts w:ascii="Verdana" w:hAnsi="Verdana"/>
        </w:rPr>
        <w:t xml:space="preserve"> health systems working to </w:t>
      </w:r>
      <w:r w:rsidR="0048595E">
        <w:rPr>
          <w:rFonts w:ascii="Verdana" w:hAnsi="Verdana"/>
        </w:rPr>
        <w:t>tailor care to</w:t>
      </w:r>
      <w:r>
        <w:rPr>
          <w:rFonts w:ascii="Verdana" w:hAnsi="Verdana"/>
        </w:rPr>
        <w:t xml:space="preserve"> patients’ goals and preferences and </w:t>
      </w:r>
      <w:r w:rsidR="0048595E">
        <w:rPr>
          <w:rFonts w:ascii="Verdana" w:hAnsi="Verdana"/>
        </w:rPr>
        <w:t xml:space="preserve">to deliver care that is </w:t>
      </w:r>
      <w:r>
        <w:rPr>
          <w:rFonts w:ascii="Verdana" w:hAnsi="Verdana"/>
        </w:rPr>
        <w:t xml:space="preserve">consistently of </w:t>
      </w:r>
      <w:r w:rsidR="005C6550">
        <w:rPr>
          <w:rFonts w:ascii="Verdana" w:hAnsi="Verdana"/>
        </w:rPr>
        <w:t xml:space="preserve">the </w:t>
      </w:r>
      <w:r>
        <w:rPr>
          <w:rFonts w:ascii="Verdana" w:hAnsi="Verdana"/>
        </w:rPr>
        <w:t>high</w:t>
      </w:r>
      <w:r w:rsidR="005C6550">
        <w:rPr>
          <w:rFonts w:ascii="Verdana" w:hAnsi="Verdana"/>
        </w:rPr>
        <w:t xml:space="preserve">est </w:t>
      </w:r>
      <w:r>
        <w:rPr>
          <w:rFonts w:ascii="Verdana" w:hAnsi="Verdana"/>
        </w:rPr>
        <w:t xml:space="preserve">quality. </w:t>
      </w:r>
    </w:p>
    <w:p w14:paraId="07F6AD7F" w14:textId="77777777" w:rsidR="009151D1" w:rsidRDefault="009151D1" w:rsidP="009151D1">
      <w:pPr>
        <w:spacing w:after="0" w:line="240" w:lineRule="auto"/>
        <w:rPr>
          <w:rFonts w:ascii="Verdana" w:hAnsi="Verdana"/>
        </w:rPr>
      </w:pPr>
    </w:p>
    <w:p w14:paraId="1D6AA58C" w14:textId="79B04584" w:rsidR="009151D1" w:rsidRPr="0056245C" w:rsidRDefault="009151D1" w:rsidP="009151D1">
      <w:pPr>
        <w:spacing w:after="0" w:line="240" w:lineRule="auto"/>
        <w:rPr>
          <w:rFonts w:ascii="Verdana" w:hAnsi="Verdana"/>
        </w:rPr>
      </w:pPr>
      <w:r w:rsidRPr="0056245C">
        <w:rPr>
          <w:rFonts w:ascii="Verdana" w:hAnsi="Verdana"/>
        </w:rPr>
        <w:t xml:space="preserve">“[ORGANIZATION] </w:t>
      </w:r>
      <w:r>
        <w:rPr>
          <w:rFonts w:ascii="Verdana" w:hAnsi="Verdana"/>
        </w:rPr>
        <w:t xml:space="preserve">has always been on the forefront of patient care, and that’s why </w:t>
      </w:r>
      <w:r w:rsidR="00F105CC">
        <w:rPr>
          <w:rFonts w:ascii="Verdana" w:hAnsi="Verdana"/>
        </w:rPr>
        <w:t>we</w:t>
      </w:r>
      <w:r w:rsidR="002A305A">
        <w:rPr>
          <w:rFonts w:ascii="Verdana" w:hAnsi="Verdana"/>
        </w:rPr>
        <w:t xml:space="preserve"> </w:t>
      </w:r>
      <w:r w:rsidR="005C6550">
        <w:rPr>
          <w:rFonts w:ascii="Verdana" w:hAnsi="Verdana"/>
        </w:rPr>
        <w:t>are participating</w:t>
      </w:r>
      <w:r>
        <w:rPr>
          <w:rFonts w:ascii="Verdana" w:hAnsi="Verdana"/>
        </w:rPr>
        <w:t xml:space="preserve"> in this vital </w:t>
      </w:r>
      <w:r w:rsidR="005C6550">
        <w:rPr>
          <w:rFonts w:ascii="Verdana" w:hAnsi="Verdana"/>
        </w:rPr>
        <w:t>movement</w:t>
      </w:r>
      <w:r>
        <w:rPr>
          <w:rFonts w:ascii="Verdana" w:hAnsi="Verdana"/>
        </w:rPr>
        <w:t>. We look forward to both sharing our best practices and learning what’s working for others</w:t>
      </w:r>
      <w:r w:rsidR="007C40CE">
        <w:rPr>
          <w:rFonts w:ascii="Verdana" w:hAnsi="Verdana"/>
        </w:rPr>
        <w:t xml:space="preserve"> proving age-friendly care</w:t>
      </w:r>
      <w:r>
        <w:rPr>
          <w:rFonts w:ascii="Verdana" w:hAnsi="Verdana"/>
        </w:rPr>
        <w:t xml:space="preserve">,” </w:t>
      </w:r>
      <w:r w:rsidRPr="0056245C">
        <w:rPr>
          <w:rFonts w:ascii="Verdana" w:hAnsi="Verdana"/>
        </w:rPr>
        <w:t>said [NAME], [TITLE] of [ORGANIZATION]. “</w:t>
      </w:r>
      <w:r>
        <w:rPr>
          <w:rFonts w:ascii="Verdana" w:hAnsi="Verdana"/>
        </w:rPr>
        <w:t xml:space="preserve">The Age-Friendly Health Systems initiative is </w:t>
      </w:r>
      <w:r w:rsidRPr="0056245C">
        <w:rPr>
          <w:rFonts w:ascii="Verdana" w:hAnsi="Verdana"/>
        </w:rPr>
        <w:t xml:space="preserve">an important part of our overarching vision to provide every older adult with the best care possible.” </w:t>
      </w:r>
    </w:p>
    <w:p w14:paraId="1F5DBF7B" w14:textId="77777777" w:rsidR="009151D1" w:rsidRDefault="009151D1" w:rsidP="009151D1">
      <w:pPr>
        <w:spacing w:after="0" w:line="240" w:lineRule="auto"/>
        <w:rPr>
          <w:rFonts w:ascii="Verdana" w:hAnsi="Verdana"/>
        </w:rPr>
      </w:pPr>
    </w:p>
    <w:p w14:paraId="6A87A06E" w14:textId="77777777" w:rsidR="009151D1" w:rsidRPr="0056245C" w:rsidRDefault="009151D1" w:rsidP="009151D1">
      <w:pPr>
        <w:spacing w:after="0" w:line="240" w:lineRule="auto"/>
        <w:rPr>
          <w:rFonts w:ascii="Verdana" w:hAnsi="Verdana"/>
        </w:rPr>
      </w:pPr>
      <w:r>
        <w:rPr>
          <w:rFonts w:ascii="Verdana" w:hAnsi="Verdana"/>
        </w:rPr>
        <w:t xml:space="preserve">The initiative is based on a series of practices focused on addressing four </w:t>
      </w:r>
      <w:r w:rsidRPr="0056245C">
        <w:rPr>
          <w:rFonts w:ascii="Verdana" w:hAnsi="Verdana"/>
        </w:rPr>
        <w:t>essential</w:t>
      </w:r>
      <w:r>
        <w:rPr>
          <w:rFonts w:ascii="Verdana" w:hAnsi="Verdana"/>
        </w:rPr>
        <w:t xml:space="preserve"> </w:t>
      </w:r>
      <w:r w:rsidRPr="0056245C">
        <w:rPr>
          <w:rFonts w:ascii="Verdana" w:hAnsi="Verdana"/>
        </w:rPr>
        <w:t xml:space="preserve">elements </w:t>
      </w:r>
      <w:r>
        <w:rPr>
          <w:rFonts w:ascii="Verdana" w:hAnsi="Verdana"/>
        </w:rPr>
        <w:t xml:space="preserve">of care for </w:t>
      </w:r>
      <w:r w:rsidRPr="0056245C">
        <w:rPr>
          <w:rFonts w:ascii="Verdana" w:hAnsi="Verdana"/>
        </w:rPr>
        <w:t>older patients:</w:t>
      </w:r>
    </w:p>
    <w:p w14:paraId="5161A419" w14:textId="77777777" w:rsidR="00024675" w:rsidRPr="00924666" w:rsidRDefault="003D2553" w:rsidP="00924666">
      <w:pPr>
        <w:pStyle w:val="ListParagraph"/>
        <w:numPr>
          <w:ilvl w:val="0"/>
          <w:numId w:val="27"/>
        </w:numPr>
        <w:spacing w:after="0" w:line="240" w:lineRule="auto"/>
        <w:rPr>
          <w:rFonts w:ascii="Verdana" w:hAnsi="Verdana"/>
        </w:rPr>
      </w:pPr>
      <w:r w:rsidRPr="00924666">
        <w:rPr>
          <w:rFonts w:ascii="Verdana" w:hAnsi="Verdana"/>
        </w:rPr>
        <w:t>What Matters: Know and align care with each older adult's specific health outcome goals and care preferences in</w:t>
      </w:r>
      <w:r w:rsidRPr="00924666">
        <w:rPr>
          <w:rFonts w:ascii="Arial" w:hAnsi="Arial" w:cs="Arial"/>
        </w:rPr>
        <w:t>​</w:t>
      </w:r>
      <w:proofErr w:type="spellStart"/>
      <w:r w:rsidRPr="00924666">
        <w:rPr>
          <w:rFonts w:ascii="Verdana" w:hAnsi="Verdana"/>
        </w:rPr>
        <w:t>clu</w:t>
      </w:r>
      <w:proofErr w:type="spellEnd"/>
      <w:r w:rsidRPr="00924666">
        <w:rPr>
          <w:rFonts w:ascii="Arial" w:hAnsi="Arial" w:cs="Arial"/>
        </w:rPr>
        <w:t>​</w:t>
      </w:r>
      <w:r w:rsidRPr="00924666">
        <w:rPr>
          <w:rFonts w:ascii="Verdana" w:hAnsi="Verdana"/>
        </w:rPr>
        <w:t>ding, but not limited to, end-of-life care, and across settings of</w:t>
      </w:r>
      <w:r w:rsidR="00024675" w:rsidRPr="00924666">
        <w:rPr>
          <w:rFonts w:ascii="Verdana" w:hAnsi="Verdana"/>
        </w:rPr>
        <w:t xml:space="preserve"> </w:t>
      </w:r>
      <w:r w:rsidRPr="00924666">
        <w:rPr>
          <w:rFonts w:ascii="Verdana" w:hAnsi="Verdana"/>
        </w:rPr>
        <w:t>care.</w:t>
      </w:r>
    </w:p>
    <w:p w14:paraId="643496F1" w14:textId="418E3EFE" w:rsidR="00024675" w:rsidRPr="00924666" w:rsidRDefault="003D2553" w:rsidP="00924666">
      <w:pPr>
        <w:pStyle w:val="ListParagraph"/>
        <w:numPr>
          <w:ilvl w:val="0"/>
          <w:numId w:val="27"/>
        </w:numPr>
        <w:spacing w:after="0" w:line="240" w:lineRule="auto"/>
        <w:rPr>
          <w:rFonts w:ascii="Verdana" w:hAnsi="Verdana"/>
        </w:rPr>
      </w:pPr>
      <w:r w:rsidRPr="00924666">
        <w:rPr>
          <w:rFonts w:ascii="Verdana" w:hAnsi="Verdana"/>
        </w:rPr>
        <w:t>Medication: If medication is necessary, use Age-Friendly medication</w:t>
      </w:r>
      <w:r w:rsidR="007C40CE">
        <w:rPr>
          <w:rFonts w:ascii="Verdana" w:hAnsi="Verdana"/>
        </w:rPr>
        <w:t>s</w:t>
      </w:r>
      <w:r w:rsidRPr="00924666">
        <w:rPr>
          <w:rFonts w:ascii="Verdana" w:hAnsi="Verdana"/>
        </w:rPr>
        <w:t xml:space="preserve"> that do not interfere with What Matters to the older adult, Mobility, or Mentation across settings of care.</w:t>
      </w:r>
    </w:p>
    <w:p w14:paraId="7B1D7131" w14:textId="77777777" w:rsidR="00024675" w:rsidRPr="00924666" w:rsidRDefault="003D2553" w:rsidP="00924666">
      <w:pPr>
        <w:pStyle w:val="ListParagraph"/>
        <w:numPr>
          <w:ilvl w:val="0"/>
          <w:numId w:val="27"/>
        </w:numPr>
        <w:spacing w:after="0" w:line="240" w:lineRule="auto"/>
        <w:rPr>
          <w:rFonts w:ascii="Verdana" w:hAnsi="Verdana"/>
        </w:rPr>
      </w:pPr>
      <w:r w:rsidRPr="00924666">
        <w:rPr>
          <w:rFonts w:ascii="Verdana" w:hAnsi="Verdana"/>
        </w:rPr>
        <w:t>Mentation: Prevent, identify, treat, and manage dementia, depression, and delirium across settings of care.</w:t>
      </w:r>
      <w:r w:rsidRPr="00924666">
        <w:rPr>
          <w:rFonts w:ascii="Arial" w:hAnsi="Arial" w:cs="Arial"/>
        </w:rPr>
        <w:t>​</w:t>
      </w:r>
    </w:p>
    <w:p w14:paraId="157A10F6" w14:textId="5600E351" w:rsidR="00170830" w:rsidRPr="00924666" w:rsidRDefault="00170830" w:rsidP="00924666">
      <w:pPr>
        <w:pStyle w:val="ListParagraph"/>
        <w:numPr>
          <w:ilvl w:val="0"/>
          <w:numId w:val="27"/>
        </w:numPr>
        <w:spacing w:after="0" w:line="240" w:lineRule="auto"/>
        <w:rPr>
          <w:rFonts w:ascii="Verdana" w:hAnsi="Verdana"/>
        </w:rPr>
      </w:pPr>
      <w:r w:rsidRPr="00924666">
        <w:rPr>
          <w:rFonts w:ascii="Verdana" w:hAnsi="Verdana"/>
        </w:rPr>
        <w:t>Mobility: Ensure that older adults move safely every day in order to maintain function and do What Matters.</w:t>
      </w:r>
    </w:p>
    <w:p w14:paraId="531F440B" w14:textId="27B6E5A2" w:rsidR="00024675" w:rsidRPr="006618B4" w:rsidRDefault="00024675" w:rsidP="00170830">
      <w:pPr>
        <w:pStyle w:val="Normal-Indented"/>
        <w:ind w:left="0"/>
        <w:rPr>
          <w:rFonts w:ascii="Verdana" w:hAnsi="Verdana"/>
        </w:rPr>
      </w:pPr>
      <w:r w:rsidRPr="006618B4">
        <w:rPr>
          <w:rFonts w:ascii="Verdana" w:hAnsi="Verdana"/>
        </w:rPr>
        <w:t>The Age-Friendly Health Systems initiative was launched in 2017 by The John A. Hartford Foundation and IHI</w:t>
      </w:r>
      <w:r w:rsidR="00AB0EEE">
        <w:rPr>
          <w:rFonts w:ascii="Verdana" w:hAnsi="Verdana"/>
        </w:rPr>
        <w:t>, in partnership with the American Hospital Association and Catholic Health Association of the US</w:t>
      </w:r>
      <w:r w:rsidRPr="006618B4">
        <w:rPr>
          <w:rFonts w:ascii="Verdana" w:hAnsi="Verdana"/>
        </w:rPr>
        <w:t xml:space="preserve">. For more information, visit </w:t>
      </w:r>
      <w:hyperlink r:id="rId27" w:history="1">
        <w:r w:rsidRPr="006618B4">
          <w:rPr>
            <w:rStyle w:val="Hyperlink"/>
            <w:rFonts w:ascii="Verdana" w:hAnsi="Verdana"/>
          </w:rPr>
          <w:t>www.ihi.org/agefriendly</w:t>
        </w:r>
      </w:hyperlink>
      <w:r w:rsidRPr="006618B4">
        <w:rPr>
          <w:rFonts w:ascii="Verdana" w:hAnsi="Verdana"/>
        </w:rPr>
        <w:t xml:space="preserve">. </w:t>
      </w:r>
    </w:p>
    <w:p w14:paraId="682D2C43" w14:textId="77777777" w:rsidR="006618B4" w:rsidRDefault="006618B4">
      <w:pPr>
        <w:spacing w:after="200"/>
        <w:rPr>
          <w:rFonts w:ascii="Arial" w:eastAsiaTheme="majorEastAsia" w:hAnsi="Arial" w:cstheme="majorBidi"/>
          <w:b/>
          <w:bCs/>
          <w:color w:val="455560"/>
          <w:sz w:val="28"/>
        </w:rPr>
      </w:pPr>
      <w:bookmarkStart w:id="21" w:name="_Toc12352718"/>
      <w:r>
        <w:br w:type="page"/>
      </w:r>
    </w:p>
    <w:p w14:paraId="56EF41BB" w14:textId="720FEE12" w:rsidR="00BE1914" w:rsidRDefault="00BE1914" w:rsidP="00BE1914">
      <w:pPr>
        <w:pStyle w:val="Heading3"/>
        <w:ind w:left="0"/>
      </w:pPr>
      <w:r>
        <w:lastRenderedPageBreak/>
        <w:t>Template Newsletter Language</w:t>
      </w:r>
      <w:bookmarkEnd w:id="21"/>
    </w:p>
    <w:p w14:paraId="2F43B976" w14:textId="4FC69FD2" w:rsidR="000D5638" w:rsidRPr="000D5638" w:rsidRDefault="000D5638" w:rsidP="000D5638"/>
    <w:p w14:paraId="237A0D6C" w14:textId="5DFB116D" w:rsidR="000D5638" w:rsidRPr="001554E5" w:rsidRDefault="000D5638" w:rsidP="000D5638">
      <w:pPr>
        <w:spacing w:after="0" w:line="240" w:lineRule="auto"/>
        <w:rPr>
          <w:rFonts w:ascii="Verdana" w:hAnsi="Verdana"/>
          <w:b/>
        </w:rPr>
      </w:pPr>
      <w:r w:rsidRPr="001554E5">
        <w:rPr>
          <w:b/>
          <w:noProof/>
        </w:rPr>
        <w:drawing>
          <wp:anchor distT="0" distB="0" distL="114300" distR="114300" simplePos="0" relativeHeight="251658249" behindDoc="0" locked="0" layoutInCell="1" allowOverlap="1" wp14:anchorId="0A9CC1A9" wp14:editId="240E8952">
            <wp:simplePos x="0" y="0"/>
            <wp:positionH relativeFrom="margin">
              <wp:posOffset>5048885</wp:posOffset>
            </wp:positionH>
            <wp:positionV relativeFrom="paragraph">
              <wp:posOffset>14605</wp:posOffset>
            </wp:positionV>
            <wp:extent cx="1781175" cy="9302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117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208B7E8F">
        <w:rPr>
          <w:rFonts w:ascii="Verdana" w:hAnsi="Verdana"/>
          <w:b/>
          <w:bCs/>
        </w:rPr>
        <w:t>[YOUR LOGO HERE]</w:t>
      </w:r>
    </w:p>
    <w:p w14:paraId="1C61BD81" w14:textId="09DE3BE4" w:rsidR="000D5638" w:rsidRDefault="000D5638" w:rsidP="000D5638"/>
    <w:p w14:paraId="1909AA97" w14:textId="03D86415" w:rsidR="000D5638" w:rsidRDefault="000D5638" w:rsidP="00170830">
      <w:pPr>
        <w:pStyle w:val="Normal-Indented"/>
        <w:ind w:left="0"/>
      </w:pPr>
    </w:p>
    <w:p w14:paraId="6F3FB062" w14:textId="0F380CD2" w:rsidR="000D5638" w:rsidRPr="000D5638" w:rsidRDefault="000D5638" w:rsidP="000D5638"/>
    <w:p w14:paraId="1F84392C" w14:textId="795E9E27" w:rsidR="000D5638" w:rsidRPr="00995443" w:rsidRDefault="000D5638" w:rsidP="00C046DB">
      <w:pPr>
        <w:rPr>
          <w:b/>
        </w:rPr>
      </w:pPr>
    </w:p>
    <w:p w14:paraId="77105E45" w14:textId="77777777" w:rsidR="00C046DB" w:rsidRPr="00995443" w:rsidRDefault="00C046DB" w:rsidP="00C046DB">
      <w:pPr>
        <w:rPr>
          <w:b/>
        </w:rPr>
      </w:pPr>
      <w:r w:rsidRPr="00995443">
        <w:rPr>
          <w:b/>
        </w:rPr>
        <w:t>[ORGANIZATION] Recognized for Participation in National Movement to Improve Care for Older Adults</w:t>
      </w:r>
    </w:p>
    <w:p w14:paraId="49FD8210" w14:textId="77777777" w:rsidR="00C046DB" w:rsidRDefault="00C046DB" w:rsidP="00C046DB"/>
    <w:p w14:paraId="3DE6366E" w14:textId="27FBDD43" w:rsidR="00024675" w:rsidRDefault="00C046DB" w:rsidP="00C046DB">
      <w:r>
        <w:t xml:space="preserve">[NAME OF ORGANIZATION] is participating in </w:t>
      </w:r>
      <w:hyperlink r:id="rId28" w:history="1">
        <w:r w:rsidRPr="00477E6D">
          <w:rPr>
            <w:rStyle w:val="Hyperlink"/>
          </w:rPr>
          <w:t>Age-Friendly Health Systems</w:t>
        </w:r>
      </w:hyperlink>
      <w:r>
        <w:t xml:space="preserve">, an initiative of </w:t>
      </w:r>
      <w:hyperlink r:id="rId29" w:history="1">
        <w:r w:rsidRPr="00242850">
          <w:rPr>
            <w:rStyle w:val="Hyperlink"/>
          </w:rPr>
          <w:t>The John A. Hartford Foundation</w:t>
        </w:r>
      </w:hyperlink>
      <w:r>
        <w:t xml:space="preserve"> and the </w:t>
      </w:r>
      <w:hyperlink r:id="rId30" w:history="1">
        <w:r w:rsidRPr="00D97272">
          <w:rPr>
            <w:rStyle w:val="Hyperlink"/>
          </w:rPr>
          <w:t>Institute for Healthcare Improvement</w:t>
        </w:r>
      </w:hyperlink>
      <w:r>
        <w:t xml:space="preserve">, in partnership with the </w:t>
      </w:r>
      <w:hyperlink r:id="rId31" w:history="1">
        <w:r w:rsidRPr="009C71B2">
          <w:rPr>
            <w:rStyle w:val="Hyperlink"/>
          </w:rPr>
          <w:t>American Hospital Association</w:t>
        </w:r>
      </w:hyperlink>
      <w:r>
        <w:t xml:space="preserve"> and </w:t>
      </w:r>
      <w:hyperlink r:id="rId32" w:history="1">
        <w:r w:rsidRPr="00042051">
          <w:rPr>
            <w:rStyle w:val="Hyperlink"/>
          </w:rPr>
          <w:t>the Catholic Health Association of the United States</w:t>
        </w:r>
      </w:hyperlink>
      <w:r>
        <w:t xml:space="preserve">. As part of the initiative, [ORGANIZATION] is implementing a set of evidence-based interventions designed to improve care for older patients known as the “4Ms” – What Matters, Medication, Mentation, and Mobility. </w:t>
      </w:r>
      <w:r w:rsidR="003A72DD">
        <w:t>See ihi.org/</w:t>
      </w:r>
      <w:proofErr w:type="spellStart"/>
      <w:r w:rsidR="003A72DD">
        <w:t>AgeFriendly</w:t>
      </w:r>
      <w:proofErr w:type="spellEnd"/>
      <w:r>
        <w:t xml:space="preserve"> to learn more.</w:t>
      </w:r>
    </w:p>
    <w:p w14:paraId="666BB0CF" w14:textId="4C6AD7CE" w:rsidR="00EA059C" w:rsidRDefault="00EA059C" w:rsidP="00C046DB"/>
    <w:p w14:paraId="39E5D52D" w14:textId="412FE2EF" w:rsidR="00EA059C" w:rsidRDefault="00EA059C" w:rsidP="00C046DB"/>
    <w:p w14:paraId="6521BE84" w14:textId="5A96CA08" w:rsidR="00EA059C" w:rsidRDefault="00EA059C" w:rsidP="00C046DB"/>
    <w:p w14:paraId="65D18D50" w14:textId="3327324B" w:rsidR="00EA059C" w:rsidRDefault="00EA059C" w:rsidP="00C046DB"/>
    <w:p w14:paraId="01C1473C" w14:textId="6ED6700F" w:rsidR="00EA059C" w:rsidRDefault="00EA059C" w:rsidP="00C046DB"/>
    <w:p w14:paraId="3395D02F" w14:textId="156078AA" w:rsidR="00EA059C" w:rsidRDefault="00EA059C" w:rsidP="00C046DB"/>
    <w:p w14:paraId="3101C037" w14:textId="2B37C923" w:rsidR="00EA059C" w:rsidRDefault="00EA059C" w:rsidP="00C046DB"/>
    <w:p w14:paraId="162BFE50" w14:textId="30C7F830" w:rsidR="00EA059C" w:rsidRDefault="00EA059C" w:rsidP="00C046DB"/>
    <w:p w14:paraId="02891AF7" w14:textId="60DC1AD1" w:rsidR="00EA059C" w:rsidRDefault="00EA059C" w:rsidP="00C046DB"/>
    <w:p w14:paraId="76FDC0C1" w14:textId="7FD8B47B" w:rsidR="00EA059C" w:rsidRDefault="00EA059C" w:rsidP="00C046DB"/>
    <w:p w14:paraId="3790C300" w14:textId="4795BBA1" w:rsidR="00EA059C" w:rsidRDefault="00EA059C" w:rsidP="00C046DB"/>
    <w:p w14:paraId="564BE727" w14:textId="38EFB0F0" w:rsidR="00EA059C" w:rsidRDefault="00EA059C" w:rsidP="00C046DB"/>
    <w:p w14:paraId="5E63C4FF" w14:textId="3489545D" w:rsidR="00EA059C" w:rsidRDefault="00EA059C" w:rsidP="00C046DB"/>
    <w:p w14:paraId="13763294" w14:textId="387F137C" w:rsidR="00EA059C" w:rsidRDefault="00EA059C" w:rsidP="00C046DB"/>
    <w:p w14:paraId="7E1B4CF7" w14:textId="7864A686" w:rsidR="00EA059C" w:rsidRDefault="00EA059C" w:rsidP="00C046DB"/>
    <w:p w14:paraId="48555A31" w14:textId="0D71D8DB" w:rsidR="00EA059C" w:rsidRDefault="00EA059C" w:rsidP="00C046DB"/>
    <w:p w14:paraId="6398EEDF" w14:textId="7D10CC61" w:rsidR="00EA059C" w:rsidRDefault="00EA059C" w:rsidP="00C046DB"/>
    <w:p w14:paraId="087DB09C" w14:textId="58ECFE74" w:rsidR="00EA059C" w:rsidRDefault="00EA059C" w:rsidP="00C046DB"/>
    <w:p w14:paraId="16EA814F" w14:textId="3D6F6D05" w:rsidR="00EA059C" w:rsidRDefault="00EA059C" w:rsidP="00C046DB"/>
    <w:p w14:paraId="76B630EE" w14:textId="46800BAD" w:rsidR="00EA059C" w:rsidRDefault="00EA059C" w:rsidP="00C046DB"/>
    <w:p w14:paraId="71686B7D" w14:textId="12030E30" w:rsidR="7888FE28" w:rsidRDefault="7888FE28" w:rsidP="7888FE28"/>
    <w:p w14:paraId="18485243" w14:textId="298887E4" w:rsidR="00EA059C" w:rsidRDefault="00EA059C" w:rsidP="00C046DB"/>
    <w:p w14:paraId="672B3CB8" w14:textId="4B2AD420" w:rsidR="0075127E" w:rsidRDefault="0075127E" w:rsidP="0075127E">
      <w:pPr>
        <w:pStyle w:val="Heading3"/>
        <w:ind w:left="0"/>
      </w:pPr>
      <w:bookmarkStart w:id="22" w:name="_Toc12352719"/>
      <w:r>
        <w:lastRenderedPageBreak/>
        <w:t>Template Blog Post Language</w:t>
      </w:r>
      <w:bookmarkEnd w:id="22"/>
    </w:p>
    <w:p w14:paraId="7076ED48" w14:textId="77777777" w:rsidR="0075127E" w:rsidRDefault="0075127E" w:rsidP="0075127E">
      <w:pPr>
        <w:pStyle w:val="Default"/>
        <w:rPr>
          <w:rFonts w:ascii="Verdana" w:hAnsi="Verdana" w:cstheme="minorBidi"/>
          <w:b/>
          <w:color w:val="009FC2"/>
          <w:sz w:val="32"/>
          <w:szCs w:val="32"/>
        </w:rPr>
      </w:pPr>
    </w:p>
    <w:p w14:paraId="677147D8" w14:textId="3716603E" w:rsidR="0075127E" w:rsidRDefault="0075127E" w:rsidP="0075127E">
      <w:pPr>
        <w:pStyle w:val="Default"/>
        <w:rPr>
          <w:rFonts w:ascii="Verdana" w:hAnsi="Verdana" w:cstheme="minorHAnsi"/>
          <w:b/>
          <w:sz w:val="22"/>
          <w:szCs w:val="22"/>
        </w:rPr>
      </w:pPr>
      <w:r w:rsidRPr="00830259">
        <w:rPr>
          <w:rFonts w:ascii="Verdana" w:hAnsi="Verdana" w:cstheme="minorBidi"/>
          <w:b/>
          <w:color w:val="009FC2"/>
          <w:sz w:val="32"/>
          <w:szCs w:val="32"/>
        </w:rPr>
        <w:t>Age-Friendly Health Care: What Patients Need and Deserve</w:t>
      </w:r>
    </w:p>
    <w:p w14:paraId="7FDE0D58" w14:textId="77777777" w:rsidR="0075127E" w:rsidRPr="0075127E" w:rsidRDefault="0075127E" w:rsidP="0075127E">
      <w:pPr>
        <w:pStyle w:val="Default"/>
        <w:rPr>
          <w:rFonts w:ascii="Verdana" w:hAnsi="Verdana" w:cstheme="minorHAnsi"/>
          <w:color w:val="auto"/>
          <w:sz w:val="22"/>
          <w:szCs w:val="22"/>
        </w:rPr>
      </w:pPr>
      <w:r w:rsidRPr="0075127E">
        <w:rPr>
          <w:rFonts w:ascii="Verdana" w:hAnsi="Verdana" w:cstheme="minorHAnsi"/>
          <w:color w:val="auto"/>
          <w:sz w:val="22"/>
          <w:szCs w:val="22"/>
        </w:rPr>
        <w:t xml:space="preserve"> </w:t>
      </w:r>
    </w:p>
    <w:p w14:paraId="04B2EE0C" w14:textId="77777777" w:rsidR="0075127E" w:rsidRPr="0075127E" w:rsidRDefault="0075127E" w:rsidP="0075127E">
      <w:pPr>
        <w:pStyle w:val="Default"/>
        <w:rPr>
          <w:rFonts w:ascii="Verdana" w:hAnsi="Verdana" w:cstheme="minorHAnsi"/>
          <w:color w:val="auto"/>
          <w:sz w:val="22"/>
          <w:szCs w:val="22"/>
        </w:rPr>
      </w:pPr>
      <w:r w:rsidRPr="0075127E">
        <w:rPr>
          <w:rFonts w:ascii="Verdana" w:hAnsi="Verdana" w:cstheme="minorHAnsi"/>
          <w:color w:val="auto"/>
          <w:sz w:val="22"/>
          <w:szCs w:val="22"/>
        </w:rPr>
        <w:t>Older adults are living and working longer, redefining later life, and enriching our communities. The future of health care requires bold approaches that value older adults, address their unique needs, and provide them with the best care possible. Improving the way we care for older adults also makes good business sense for hospitals and health systems: Delivering better care to older adults in every setting can help us achieve fewer avoidable hospital readmissions, better outcomes, more satisfied patients and families, and lower overall costs.</w:t>
      </w:r>
      <w:r w:rsidRPr="0075127E">
        <w:rPr>
          <w:rFonts w:cstheme="minorHAnsi"/>
          <w:b/>
          <w:color w:val="auto"/>
        </w:rPr>
        <w:t xml:space="preserve">   </w:t>
      </w:r>
    </w:p>
    <w:p w14:paraId="5F62E640" w14:textId="77777777" w:rsidR="0075127E" w:rsidRDefault="0075127E" w:rsidP="0075127E">
      <w:pPr>
        <w:pStyle w:val="Default"/>
        <w:rPr>
          <w:rFonts w:ascii="Verdana" w:hAnsi="Verdana" w:cstheme="minorHAnsi"/>
          <w:sz w:val="22"/>
          <w:szCs w:val="22"/>
        </w:rPr>
      </w:pPr>
    </w:p>
    <w:p w14:paraId="7027FF50" w14:textId="7868E143" w:rsidR="0075127E" w:rsidRDefault="0075127E" w:rsidP="0075127E">
      <w:pPr>
        <w:pStyle w:val="Default"/>
        <w:rPr>
          <w:rFonts w:ascii="Verdana" w:hAnsi="Verdana"/>
          <w:sz w:val="22"/>
          <w:szCs w:val="22"/>
        </w:rPr>
      </w:pPr>
      <w:r>
        <w:rPr>
          <w:rFonts w:ascii="Verdana" w:hAnsi="Verdana" w:cstheme="minorHAnsi"/>
          <w:sz w:val="22"/>
          <w:szCs w:val="22"/>
        </w:rPr>
        <w:t xml:space="preserve">This is why [NAME OF ORGANIZATION] has joined </w:t>
      </w:r>
      <w:hyperlink r:id="rId33" w:history="1">
        <w:r>
          <w:rPr>
            <w:rStyle w:val="Hyperlink"/>
            <w:rFonts w:ascii="Verdana" w:hAnsi="Verdana" w:cstheme="minorHAnsi"/>
            <w:sz w:val="22"/>
            <w:szCs w:val="22"/>
          </w:rPr>
          <w:t>Age-Friendly Health Systems</w:t>
        </w:r>
      </w:hyperlink>
      <w:r>
        <w:rPr>
          <w:rFonts w:ascii="Verdana" w:hAnsi="Verdana" w:cstheme="minorHAnsi"/>
          <w:sz w:val="22"/>
          <w:szCs w:val="22"/>
        </w:rPr>
        <w:t>, an initiative led by</w:t>
      </w:r>
      <w:r>
        <w:rPr>
          <w:rFonts w:ascii="Verdana" w:hAnsi="Verdana"/>
          <w:sz w:val="22"/>
          <w:szCs w:val="22"/>
        </w:rPr>
        <w:t> </w:t>
      </w:r>
      <w:hyperlink r:id="rId34" w:tooltip="The John A. Hartford Foundation" w:history="1">
        <w:r>
          <w:rPr>
            <w:rStyle w:val="Hyperlink"/>
            <w:rFonts w:ascii="Verdana" w:hAnsi="Verdana"/>
            <w:sz w:val="22"/>
            <w:szCs w:val="22"/>
          </w:rPr>
          <w:t>The John A. Hartford Foundation</w:t>
        </w:r>
      </w:hyperlink>
      <w:r>
        <w:rPr>
          <w:rFonts w:ascii="Verdana" w:hAnsi="Verdana"/>
          <w:sz w:val="22"/>
          <w:szCs w:val="22"/>
        </w:rPr>
        <w:t xml:space="preserve"> and the </w:t>
      </w:r>
      <w:hyperlink r:id="rId35" w:history="1">
        <w:r>
          <w:rPr>
            <w:rStyle w:val="Hyperlink"/>
            <w:rFonts w:ascii="Verdana" w:hAnsi="Verdana"/>
            <w:sz w:val="22"/>
            <w:szCs w:val="22"/>
          </w:rPr>
          <w:t>Institute for Healthcare Improvement</w:t>
        </w:r>
      </w:hyperlink>
      <w:r>
        <w:rPr>
          <w:rFonts w:ascii="Verdana" w:hAnsi="Verdana"/>
          <w:sz w:val="22"/>
          <w:szCs w:val="22"/>
        </w:rPr>
        <w:t xml:space="preserve"> in partnership with the </w:t>
      </w:r>
      <w:hyperlink r:id="rId36" w:tooltip="American Hospital Association" w:history="1">
        <w:r>
          <w:rPr>
            <w:rStyle w:val="Hyperlink"/>
            <w:rFonts w:ascii="Verdana" w:hAnsi="Verdana"/>
            <w:sz w:val="22"/>
            <w:szCs w:val="22"/>
          </w:rPr>
          <w:t>American Hospital Association</w:t>
        </w:r>
      </w:hyperlink>
      <w:r>
        <w:rPr>
          <w:rFonts w:ascii="Verdana" w:hAnsi="Verdana"/>
          <w:sz w:val="22"/>
          <w:szCs w:val="22"/>
        </w:rPr>
        <w:t xml:space="preserve"> and the </w:t>
      </w:r>
      <w:hyperlink r:id="rId37" w:history="1">
        <w:r w:rsidRPr="0076073A">
          <w:rPr>
            <w:rStyle w:val="Hyperlink"/>
            <w:rFonts w:ascii="Verdana" w:hAnsi="Verdana"/>
            <w:sz w:val="22"/>
            <w:szCs w:val="22"/>
          </w:rPr>
          <w:t>Catholic Health Association of the United States</w:t>
        </w:r>
      </w:hyperlink>
      <w:r w:rsidRPr="002D6782">
        <w:rPr>
          <w:rStyle w:val="Hyperlink"/>
          <w:rFonts w:ascii="Verdana" w:hAnsi="Verdana"/>
          <w:color w:val="auto"/>
          <w:sz w:val="22"/>
          <w:szCs w:val="22"/>
        </w:rPr>
        <w:t>.</w:t>
      </w:r>
      <w:r w:rsidRPr="002D6782">
        <w:rPr>
          <w:rStyle w:val="Hyperlink"/>
          <w:rFonts w:ascii="Arial" w:hAnsi="Arial" w:cs="Arial"/>
          <w:color w:val="auto"/>
          <w:sz w:val="22"/>
          <w:szCs w:val="22"/>
        </w:rPr>
        <w:t>​</w:t>
      </w:r>
      <w:r w:rsidRPr="002D6782">
        <w:rPr>
          <w:rFonts w:ascii="Verdana" w:hAnsi="Verdana"/>
          <w:color w:val="auto"/>
          <w:sz w:val="22"/>
          <w:szCs w:val="22"/>
        </w:rPr>
        <w:t xml:space="preserve"> </w:t>
      </w:r>
      <w:r>
        <w:rPr>
          <w:rFonts w:ascii="Verdana" w:hAnsi="Verdana" w:cstheme="minorHAnsi"/>
          <w:sz w:val="22"/>
          <w:szCs w:val="22"/>
        </w:rPr>
        <w:t>It’s a movement to deliver safe, reliable, high-quality health care in every setting based on what matters most to older adults as individuals</w:t>
      </w:r>
      <w:r w:rsidR="005443CA">
        <w:rPr>
          <w:rFonts w:ascii="Verdana" w:hAnsi="Verdana" w:cstheme="minorHAnsi"/>
          <w:sz w:val="22"/>
          <w:szCs w:val="22"/>
        </w:rPr>
        <w:t xml:space="preserve"> (see ihi.org/</w:t>
      </w:r>
      <w:proofErr w:type="spellStart"/>
      <w:r w:rsidR="005443CA">
        <w:rPr>
          <w:rFonts w:ascii="Verdana" w:hAnsi="Verdana" w:cstheme="minorHAnsi"/>
          <w:sz w:val="22"/>
          <w:szCs w:val="22"/>
        </w:rPr>
        <w:t>AgeFriendly</w:t>
      </w:r>
      <w:proofErr w:type="spellEnd"/>
      <w:r w:rsidR="005443CA">
        <w:rPr>
          <w:rFonts w:ascii="Verdana" w:hAnsi="Verdana" w:cstheme="minorHAnsi"/>
          <w:sz w:val="22"/>
          <w:szCs w:val="22"/>
        </w:rPr>
        <w:t>)</w:t>
      </w:r>
      <w:r>
        <w:rPr>
          <w:rFonts w:ascii="Verdana" w:hAnsi="Verdana" w:cstheme="minorHAnsi"/>
          <w:sz w:val="22"/>
          <w:szCs w:val="22"/>
        </w:rPr>
        <w:t xml:space="preserve">.  </w:t>
      </w:r>
    </w:p>
    <w:p w14:paraId="497A86A4" w14:textId="77777777" w:rsidR="0075127E" w:rsidRDefault="0075127E" w:rsidP="0075127E">
      <w:pPr>
        <w:pStyle w:val="Default"/>
        <w:rPr>
          <w:rFonts w:ascii="Verdana" w:hAnsi="Verdana"/>
          <w:sz w:val="22"/>
          <w:szCs w:val="22"/>
        </w:rPr>
      </w:pPr>
    </w:p>
    <w:p w14:paraId="7C8C0EAD" w14:textId="77777777" w:rsidR="0075127E" w:rsidRDefault="0075127E" w:rsidP="0075127E">
      <w:pPr>
        <w:pStyle w:val="Default"/>
        <w:rPr>
          <w:rFonts w:ascii="Verdana" w:hAnsi="Verdana" w:cstheme="minorHAnsi"/>
          <w:sz w:val="22"/>
          <w:szCs w:val="22"/>
        </w:rPr>
      </w:pPr>
      <w:r>
        <w:rPr>
          <w:rFonts w:ascii="Verdana" w:hAnsi="Verdana" w:cstheme="minorHAnsi"/>
          <w:sz w:val="22"/>
          <w:szCs w:val="22"/>
        </w:rPr>
        <w:t xml:space="preserve">As part of the Age-Friendly Health Systems Action Community, </w:t>
      </w:r>
      <w:r>
        <w:rPr>
          <w:rFonts w:ascii="Verdana" w:hAnsi="Verdana"/>
          <w:sz w:val="22"/>
          <w:szCs w:val="22"/>
        </w:rPr>
        <w:t>[ORGANIZATION] is testing and implementing a set of evidence-based interventions proven as the essential initial elements needed to provide older patients better care. We call them the “4Ms”:</w:t>
      </w:r>
    </w:p>
    <w:p w14:paraId="241BFF88" w14:textId="77777777" w:rsidR="0075127E" w:rsidRDefault="0075127E" w:rsidP="0075127E">
      <w:pPr>
        <w:spacing w:after="0" w:line="240" w:lineRule="auto"/>
        <w:rPr>
          <w:rFonts w:ascii="Verdana" w:hAnsi="Verdana"/>
        </w:rPr>
      </w:pPr>
    </w:p>
    <w:p w14:paraId="60950A99" w14:textId="1E8B0BF5" w:rsidR="0075127E" w:rsidRDefault="0075127E" w:rsidP="001E4C8F">
      <w:pPr>
        <w:pStyle w:val="Normal-Indented"/>
        <w:numPr>
          <w:ilvl w:val="0"/>
          <w:numId w:val="19"/>
        </w:numPr>
      </w:pPr>
      <w:r w:rsidRPr="00D808F9">
        <w:t xml:space="preserve">What Matters: Know and align care with each older adult's specific health outcome goals and care preferences </w:t>
      </w:r>
      <w:r w:rsidR="001E4C8F">
        <w:t xml:space="preserve">      </w:t>
      </w:r>
      <w:r w:rsidRPr="00D808F9">
        <w:t>in</w:t>
      </w:r>
      <w:r w:rsidRPr="001E4C8F">
        <w:rPr>
          <w:rFonts w:ascii="Times New Roman" w:hAnsi="Times New Roman" w:cs="Times New Roman"/>
        </w:rPr>
        <w:t>​</w:t>
      </w:r>
      <w:proofErr w:type="spellStart"/>
      <w:r w:rsidRPr="00D808F9">
        <w:t>clu</w:t>
      </w:r>
      <w:proofErr w:type="spellEnd"/>
      <w:r w:rsidRPr="001E4C8F">
        <w:rPr>
          <w:rFonts w:ascii="Times New Roman" w:hAnsi="Times New Roman" w:cs="Times New Roman"/>
        </w:rPr>
        <w:t>​</w:t>
      </w:r>
      <w:r w:rsidRPr="00D808F9">
        <w:t>ding, but not limited to, end-of-life care, and across settings of</w:t>
      </w:r>
      <w:r>
        <w:t xml:space="preserve"> </w:t>
      </w:r>
      <w:r w:rsidRPr="00D808F9">
        <w:t>care.</w:t>
      </w:r>
    </w:p>
    <w:p w14:paraId="50C47D34" w14:textId="77777777" w:rsidR="0075127E" w:rsidRDefault="0075127E" w:rsidP="00986740">
      <w:pPr>
        <w:pStyle w:val="Normal-Indented"/>
        <w:numPr>
          <w:ilvl w:val="0"/>
          <w:numId w:val="19"/>
        </w:numPr>
      </w:pPr>
      <w:r w:rsidRPr="00D808F9">
        <w:t>Medication: If medication is necessary, use Age-Friendly medication that do not interfere with What Matters to the older adult, Mobility, or Mentation across settings of care.</w:t>
      </w:r>
    </w:p>
    <w:p w14:paraId="1D0403C4" w14:textId="77777777" w:rsidR="0075127E" w:rsidRDefault="0075127E" w:rsidP="00986740">
      <w:pPr>
        <w:pStyle w:val="Normal-Indented"/>
        <w:numPr>
          <w:ilvl w:val="0"/>
          <w:numId w:val="19"/>
        </w:numPr>
      </w:pPr>
      <w:r w:rsidRPr="00D808F9">
        <w:t>Mentation: Prevent, identify, treat, and manage dementia, depression, and delirium across settings of care.</w:t>
      </w:r>
      <w:r w:rsidRPr="00024675">
        <w:rPr>
          <w:rFonts w:ascii="Times New Roman" w:hAnsi="Times New Roman" w:cs="Times New Roman"/>
        </w:rPr>
        <w:t>​</w:t>
      </w:r>
    </w:p>
    <w:p w14:paraId="3E1141CE" w14:textId="77777777" w:rsidR="0075127E" w:rsidRDefault="0075127E" w:rsidP="00986740">
      <w:pPr>
        <w:pStyle w:val="Normal-Indented"/>
        <w:numPr>
          <w:ilvl w:val="0"/>
          <w:numId w:val="19"/>
        </w:numPr>
      </w:pPr>
      <w:r w:rsidRPr="00D808F9">
        <w:t>Mobility: Ensure that older adults move safely every day in order to maintain function and do What Matters.</w:t>
      </w:r>
    </w:p>
    <w:p w14:paraId="72980B6F" w14:textId="77777777" w:rsidR="0075127E" w:rsidRDefault="0075127E" w:rsidP="0075127E">
      <w:pPr>
        <w:pStyle w:val="Default"/>
        <w:rPr>
          <w:rFonts w:ascii="Verdana" w:hAnsi="Verdana" w:cstheme="minorHAnsi"/>
          <w:sz w:val="22"/>
          <w:szCs w:val="22"/>
        </w:rPr>
      </w:pPr>
    </w:p>
    <w:p w14:paraId="4DFB9D41" w14:textId="77777777" w:rsidR="0075127E" w:rsidRDefault="0075127E" w:rsidP="0075127E">
      <w:pPr>
        <w:pStyle w:val="Default"/>
        <w:rPr>
          <w:rFonts w:ascii="Verdana" w:hAnsi="Verdana" w:cstheme="minorHAnsi"/>
          <w:sz w:val="22"/>
          <w:szCs w:val="22"/>
        </w:rPr>
      </w:pPr>
      <w:r>
        <w:rPr>
          <w:rFonts w:ascii="Verdana" w:hAnsi="Verdana" w:cstheme="minorHAnsi"/>
          <w:sz w:val="22"/>
          <w:szCs w:val="22"/>
        </w:rPr>
        <w:t>[CUSTOMIZE THIS SECTION WITH EXAMPLES OF 4Ms YOUR ORGANIZATION IS TESTING AND/OR A QUOTE FROM A PATIENT AND/OR FAMILY MEMBER]</w:t>
      </w:r>
    </w:p>
    <w:p w14:paraId="48CCB13C" w14:textId="77777777" w:rsidR="0075127E" w:rsidRDefault="0075127E" w:rsidP="0075127E">
      <w:pPr>
        <w:pStyle w:val="Default"/>
        <w:rPr>
          <w:rFonts w:ascii="Verdana" w:hAnsi="Verdana" w:cstheme="minorHAnsi"/>
          <w:sz w:val="22"/>
          <w:szCs w:val="22"/>
        </w:rPr>
      </w:pPr>
    </w:p>
    <w:p w14:paraId="6FB836D7" w14:textId="04640C37" w:rsidR="0075127E" w:rsidRDefault="0075127E" w:rsidP="0075127E">
      <w:pPr>
        <w:pStyle w:val="Default"/>
        <w:rPr>
          <w:rFonts w:ascii="Verdana" w:hAnsi="Verdana" w:cstheme="minorHAnsi"/>
          <w:sz w:val="22"/>
          <w:szCs w:val="22"/>
        </w:rPr>
      </w:pPr>
      <w:r>
        <w:rPr>
          <w:rFonts w:ascii="Verdana" w:hAnsi="Verdana" w:cstheme="minorHAnsi"/>
          <w:sz w:val="22"/>
          <w:szCs w:val="22"/>
        </w:rPr>
        <w:t xml:space="preserve">It is our hope that as we implement and refine our processes, we’ll be able to provide more older adults with the care that they want, need, and deserve. If you are interested in becoming part of the movement, please </w:t>
      </w:r>
      <w:r w:rsidR="00A83740">
        <w:rPr>
          <w:rFonts w:ascii="Verdana" w:hAnsi="Verdana" w:cstheme="minorHAnsi"/>
          <w:sz w:val="22"/>
          <w:szCs w:val="22"/>
        </w:rPr>
        <w:t>go to ihi.org/</w:t>
      </w:r>
      <w:proofErr w:type="spellStart"/>
      <w:r w:rsidR="00A83740">
        <w:rPr>
          <w:rFonts w:ascii="Verdana" w:hAnsi="Verdana" w:cstheme="minorHAnsi"/>
          <w:sz w:val="22"/>
          <w:szCs w:val="22"/>
        </w:rPr>
        <w:t>AgeFriendly</w:t>
      </w:r>
      <w:proofErr w:type="spellEnd"/>
      <w:r>
        <w:rPr>
          <w:rFonts w:ascii="Verdana" w:hAnsi="Verdana" w:cstheme="minorHAnsi"/>
          <w:sz w:val="22"/>
          <w:szCs w:val="22"/>
        </w:rPr>
        <w:t>.</w:t>
      </w:r>
    </w:p>
    <w:p w14:paraId="091CD377" w14:textId="77777777" w:rsidR="0075127E" w:rsidRDefault="0075127E" w:rsidP="0075127E">
      <w:pPr>
        <w:pStyle w:val="Default"/>
        <w:pBdr>
          <w:bottom w:val="thinThickThinMediumGap" w:sz="18" w:space="1" w:color="auto"/>
        </w:pBdr>
        <w:rPr>
          <w:rFonts w:ascii="Verdana" w:hAnsi="Verdana" w:cstheme="minorHAnsi"/>
          <w:sz w:val="22"/>
          <w:szCs w:val="22"/>
        </w:rPr>
      </w:pPr>
    </w:p>
    <w:p w14:paraId="1048C92E" w14:textId="43A776BA" w:rsidR="0075127E" w:rsidRDefault="0075127E" w:rsidP="0075127E"/>
    <w:p w14:paraId="0A829DB5" w14:textId="4FE8DDF4" w:rsidR="0075127E" w:rsidRDefault="0075127E" w:rsidP="0075127E"/>
    <w:p w14:paraId="3397B222" w14:textId="5D9989AF" w:rsidR="0075127E" w:rsidRDefault="0075127E" w:rsidP="0075127E"/>
    <w:p w14:paraId="6643D56A" w14:textId="535F315A" w:rsidR="0075127E" w:rsidRDefault="0075127E" w:rsidP="0075127E"/>
    <w:p w14:paraId="05F52E7A" w14:textId="2A04BD90" w:rsidR="0075127E" w:rsidRDefault="0075127E" w:rsidP="0075127E"/>
    <w:p w14:paraId="41A5672D" w14:textId="7EAA3DAF" w:rsidR="0075127E" w:rsidRDefault="0075127E" w:rsidP="0075127E"/>
    <w:p w14:paraId="6567D39A" w14:textId="51286E4C" w:rsidR="009776E1" w:rsidRDefault="009776E1" w:rsidP="009776E1">
      <w:pPr>
        <w:pStyle w:val="Heading3"/>
        <w:ind w:left="0"/>
      </w:pPr>
      <w:bookmarkStart w:id="23" w:name="_Toc12352720"/>
      <w:r>
        <w:lastRenderedPageBreak/>
        <w:t>Template Social Media Language</w:t>
      </w:r>
      <w:bookmarkEnd w:id="23"/>
    </w:p>
    <w:p w14:paraId="6D32B77E" w14:textId="77777777" w:rsidR="009776E1" w:rsidRDefault="009776E1" w:rsidP="009776E1">
      <w:pPr>
        <w:spacing w:after="0" w:line="240" w:lineRule="auto"/>
        <w:rPr>
          <w:rFonts w:ascii="Verdana" w:hAnsi="Verdana"/>
          <w:b/>
          <w:color w:val="009FC2"/>
          <w:sz w:val="28"/>
          <w:szCs w:val="28"/>
        </w:rPr>
      </w:pPr>
    </w:p>
    <w:p w14:paraId="5B90A35C" w14:textId="759EEE8E" w:rsidR="009776E1" w:rsidRDefault="009776E1" w:rsidP="009776E1">
      <w:pPr>
        <w:spacing w:after="0" w:line="240" w:lineRule="auto"/>
        <w:rPr>
          <w:rFonts w:ascii="Verdana" w:hAnsi="Verdana"/>
          <w:b/>
          <w:color w:val="009FC2"/>
          <w:sz w:val="28"/>
          <w:szCs w:val="28"/>
        </w:rPr>
      </w:pPr>
      <w:r>
        <w:rPr>
          <w:rFonts w:ascii="Verdana" w:hAnsi="Verdana"/>
          <w:b/>
          <w:color w:val="009FC2"/>
          <w:sz w:val="28"/>
          <w:szCs w:val="28"/>
        </w:rPr>
        <w:t>Tweets</w:t>
      </w:r>
    </w:p>
    <w:p w14:paraId="56D7F921" w14:textId="77777777" w:rsidR="009776E1" w:rsidRDefault="009776E1" w:rsidP="009776E1">
      <w:pPr>
        <w:spacing w:after="0" w:line="240" w:lineRule="auto"/>
        <w:rPr>
          <w:rFonts w:ascii="Verdana" w:hAnsi="Verdana"/>
        </w:rPr>
      </w:pPr>
    </w:p>
    <w:p w14:paraId="367D58BB" w14:textId="77777777" w:rsidR="009776E1" w:rsidRDefault="009776E1" w:rsidP="009776E1">
      <w:pPr>
        <w:spacing w:after="0" w:line="240" w:lineRule="auto"/>
        <w:rPr>
          <w:rFonts w:ascii="Verdana" w:hAnsi="Verdana"/>
        </w:rPr>
      </w:pPr>
      <w:r w:rsidRPr="006F7BAB">
        <w:rPr>
          <w:rFonts w:ascii="Verdana" w:hAnsi="Verdana"/>
        </w:rPr>
        <w:t>We</w:t>
      </w:r>
      <w:r>
        <w:rPr>
          <w:rFonts w:ascii="Verdana" w:hAnsi="Verdana"/>
        </w:rPr>
        <w:t>’ve joined a nationwide movement to improve</w:t>
      </w:r>
      <w:r w:rsidRPr="006F7BAB">
        <w:rPr>
          <w:rFonts w:ascii="Verdana" w:hAnsi="Verdana"/>
        </w:rPr>
        <w:t xml:space="preserve"> care for</w:t>
      </w:r>
      <w:r>
        <w:rPr>
          <w:rFonts w:ascii="Verdana" w:hAnsi="Verdana"/>
        </w:rPr>
        <w:t xml:space="preserve"> </w:t>
      </w:r>
      <w:r w:rsidRPr="006F7BAB">
        <w:rPr>
          <w:rFonts w:ascii="Verdana" w:hAnsi="Verdana"/>
        </w:rPr>
        <w:t>#olderadults. Learn how we’re creating #AgeFriendlyHealthSystems with @johnahartford @TheIHI @</w:t>
      </w:r>
      <w:r>
        <w:rPr>
          <w:rFonts w:ascii="Verdana" w:hAnsi="Verdana"/>
        </w:rPr>
        <w:t>HRETtweets</w:t>
      </w:r>
      <w:r w:rsidRPr="006F7BAB">
        <w:rPr>
          <w:rFonts w:ascii="Verdana" w:hAnsi="Verdana"/>
        </w:rPr>
        <w:t xml:space="preserve"> and @TheCHAUSA. Read more: [link] </w:t>
      </w:r>
      <w:r>
        <w:rPr>
          <w:rFonts w:ascii="Verdana" w:hAnsi="Verdana"/>
        </w:rPr>
        <w:t>#AgeFriendly</w:t>
      </w:r>
    </w:p>
    <w:p w14:paraId="01C1CD70" w14:textId="77777777" w:rsidR="009776E1" w:rsidRDefault="009776E1" w:rsidP="009776E1">
      <w:pPr>
        <w:spacing w:after="0" w:line="240" w:lineRule="auto"/>
        <w:rPr>
          <w:rFonts w:ascii="Verdana" w:hAnsi="Verdana"/>
        </w:rPr>
      </w:pPr>
      <w:r>
        <w:rPr>
          <w:rFonts w:ascii="Verdana" w:hAnsi="Verdana"/>
        </w:rPr>
        <w:t>[tweet with Participant Badge image (see p. 9)]</w:t>
      </w:r>
    </w:p>
    <w:p w14:paraId="02F2EA74" w14:textId="77777777" w:rsidR="009776E1" w:rsidRPr="006F7BAB" w:rsidRDefault="009776E1" w:rsidP="009776E1">
      <w:pPr>
        <w:spacing w:after="0" w:line="240" w:lineRule="auto"/>
        <w:rPr>
          <w:rFonts w:ascii="Verdana" w:hAnsi="Verdana"/>
        </w:rPr>
      </w:pPr>
    </w:p>
    <w:p w14:paraId="3C19106D" w14:textId="77777777" w:rsidR="009776E1" w:rsidRDefault="009776E1" w:rsidP="009776E1">
      <w:pPr>
        <w:spacing w:after="0" w:line="240" w:lineRule="auto"/>
        <w:rPr>
          <w:rFonts w:ascii="Verdana" w:hAnsi="Verdana"/>
        </w:rPr>
      </w:pPr>
      <w:r w:rsidRPr="006F7BAB">
        <w:rPr>
          <w:rFonts w:ascii="Verdana" w:hAnsi="Verdana"/>
        </w:rPr>
        <w:t xml:space="preserve">#Olderadults deserve high-value, evidence-based health care that treats them with respect and meets their goals and preferences. We’re proud to be working w/ @johnahartford @TheIHI </w:t>
      </w:r>
      <w:r w:rsidRPr="00EA6DBA">
        <w:rPr>
          <w:rFonts w:ascii="Verdana" w:hAnsi="Verdana"/>
        </w:rPr>
        <w:t>@</w:t>
      </w:r>
      <w:r>
        <w:rPr>
          <w:rFonts w:ascii="Verdana" w:hAnsi="Verdana"/>
        </w:rPr>
        <w:t>HRETtweets</w:t>
      </w:r>
      <w:r w:rsidRPr="006F7BAB">
        <w:rPr>
          <w:rFonts w:ascii="Verdana" w:hAnsi="Verdana"/>
        </w:rPr>
        <w:t xml:space="preserve"> and @TheCHAUSA to create #AgeFriendlyHealthSystems. Learn more: [link]</w:t>
      </w:r>
      <w:r>
        <w:rPr>
          <w:rFonts w:ascii="Verdana" w:hAnsi="Verdana"/>
        </w:rPr>
        <w:t xml:space="preserve"> #AgeFriendly</w:t>
      </w:r>
    </w:p>
    <w:p w14:paraId="2897FD7C" w14:textId="77777777" w:rsidR="009776E1" w:rsidRDefault="009776E1" w:rsidP="009776E1">
      <w:pPr>
        <w:spacing w:after="0" w:line="240" w:lineRule="auto"/>
        <w:rPr>
          <w:rFonts w:ascii="Verdana" w:hAnsi="Verdana"/>
        </w:rPr>
      </w:pPr>
      <w:r>
        <w:rPr>
          <w:rFonts w:ascii="Verdana" w:hAnsi="Verdana"/>
        </w:rPr>
        <w:t>[tweet with photo of care team working on one of the 4Ms]</w:t>
      </w:r>
    </w:p>
    <w:p w14:paraId="69E452B7" w14:textId="77777777" w:rsidR="009776E1" w:rsidRPr="006F7BAB" w:rsidRDefault="009776E1" w:rsidP="009776E1">
      <w:pPr>
        <w:spacing w:after="0" w:line="240" w:lineRule="auto"/>
        <w:rPr>
          <w:rFonts w:ascii="Verdana" w:hAnsi="Verdana"/>
        </w:rPr>
      </w:pPr>
    </w:p>
    <w:p w14:paraId="77461A0F" w14:textId="77777777" w:rsidR="009776E1" w:rsidRDefault="009776E1" w:rsidP="009776E1">
      <w:pPr>
        <w:spacing w:after="0" w:line="240" w:lineRule="auto"/>
        <w:rPr>
          <w:rFonts w:ascii="Verdana" w:hAnsi="Verdana"/>
        </w:rPr>
      </w:pPr>
      <w:r w:rsidRPr="006F7BAB">
        <w:rPr>
          <w:rFonts w:ascii="Verdana" w:hAnsi="Verdana"/>
        </w:rPr>
        <w:t xml:space="preserve">As part of #AgeFriendlyHealthSystems, we’re putting 4 important interventions into practice to improve care for #olderadults. Learn how we’re implementing the </w:t>
      </w:r>
      <w:r>
        <w:rPr>
          <w:rFonts w:ascii="Verdana" w:hAnsi="Verdana"/>
        </w:rPr>
        <w:t>”</w:t>
      </w:r>
      <w:r w:rsidRPr="006F7BAB">
        <w:rPr>
          <w:rFonts w:ascii="Verdana" w:hAnsi="Verdana"/>
        </w:rPr>
        <w:t>4Ms</w:t>
      </w:r>
      <w:r>
        <w:rPr>
          <w:rFonts w:ascii="Verdana" w:hAnsi="Verdana"/>
        </w:rPr>
        <w:t>”</w:t>
      </w:r>
      <w:r w:rsidRPr="006F7BAB">
        <w:rPr>
          <w:rFonts w:ascii="Verdana" w:hAnsi="Verdana"/>
        </w:rPr>
        <w:t xml:space="preserve"> – What Matters, Medication, Mentation, and Mobility: [link]</w:t>
      </w:r>
      <w:r>
        <w:rPr>
          <w:rFonts w:ascii="Verdana" w:hAnsi="Verdana"/>
        </w:rPr>
        <w:t xml:space="preserve"> #AgeFriendly</w:t>
      </w:r>
    </w:p>
    <w:p w14:paraId="57629AA6" w14:textId="77777777" w:rsidR="009776E1" w:rsidRDefault="009776E1" w:rsidP="009776E1">
      <w:pPr>
        <w:spacing w:after="0" w:line="240" w:lineRule="auto"/>
        <w:rPr>
          <w:rFonts w:ascii="Verdana" w:hAnsi="Verdana"/>
        </w:rPr>
      </w:pPr>
      <w:r>
        <w:rPr>
          <w:rFonts w:ascii="Verdana" w:hAnsi="Verdana"/>
        </w:rPr>
        <w:t>[tweet with 4Ms graphic image (see p. 11)]</w:t>
      </w:r>
    </w:p>
    <w:p w14:paraId="7CD3AD0A" w14:textId="77777777" w:rsidR="009776E1" w:rsidRDefault="009776E1" w:rsidP="009776E1">
      <w:pPr>
        <w:spacing w:after="0" w:line="240" w:lineRule="auto"/>
        <w:rPr>
          <w:rFonts w:ascii="Verdana" w:hAnsi="Verdana"/>
          <w:b/>
          <w:color w:val="009FC2"/>
          <w:sz w:val="28"/>
          <w:szCs w:val="28"/>
        </w:rPr>
      </w:pPr>
    </w:p>
    <w:p w14:paraId="5FA2578F" w14:textId="77777777" w:rsidR="009776E1" w:rsidRDefault="009776E1" w:rsidP="009776E1">
      <w:pPr>
        <w:spacing w:after="0" w:line="240" w:lineRule="auto"/>
        <w:rPr>
          <w:rFonts w:ascii="Verdana" w:hAnsi="Verdana"/>
          <w:b/>
          <w:color w:val="009FC2"/>
          <w:sz w:val="28"/>
          <w:szCs w:val="28"/>
        </w:rPr>
      </w:pPr>
      <w:r>
        <w:rPr>
          <w:rFonts w:ascii="Verdana" w:hAnsi="Verdana"/>
          <w:b/>
          <w:color w:val="009FC2"/>
          <w:sz w:val="28"/>
          <w:szCs w:val="28"/>
        </w:rPr>
        <w:t>Facebook Posts</w:t>
      </w:r>
    </w:p>
    <w:p w14:paraId="7205FDC2" w14:textId="77777777" w:rsidR="009776E1" w:rsidRPr="0055346D" w:rsidRDefault="009776E1" w:rsidP="009776E1">
      <w:pPr>
        <w:spacing w:after="0" w:line="240" w:lineRule="auto"/>
        <w:rPr>
          <w:rFonts w:ascii="Verdana" w:hAnsi="Verdana"/>
          <w:b/>
          <w:color w:val="009FC2"/>
          <w:sz w:val="28"/>
          <w:szCs w:val="28"/>
        </w:rPr>
      </w:pPr>
    </w:p>
    <w:p w14:paraId="6AE5027F" w14:textId="77777777" w:rsidR="009776E1" w:rsidRDefault="009776E1" w:rsidP="009776E1">
      <w:pPr>
        <w:spacing w:after="0" w:line="240" w:lineRule="auto"/>
        <w:rPr>
          <w:rFonts w:ascii="Verdana" w:hAnsi="Verdana"/>
        </w:rPr>
      </w:pPr>
      <w:r w:rsidRPr="006F7BAB">
        <w:rPr>
          <w:rFonts w:ascii="Verdana" w:hAnsi="Verdana"/>
        </w:rPr>
        <w:t xml:space="preserve">[Post with Age Friendly Health Systems </w:t>
      </w:r>
      <w:r>
        <w:rPr>
          <w:rFonts w:ascii="Verdana" w:hAnsi="Verdana"/>
        </w:rPr>
        <w:t>Participant Badge (see p. 9)</w:t>
      </w:r>
      <w:r w:rsidRPr="006F7BAB">
        <w:rPr>
          <w:rFonts w:ascii="Verdana" w:hAnsi="Verdana"/>
        </w:rPr>
        <w:t xml:space="preserve">] </w:t>
      </w:r>
    </w:p>
    <w:p w14:paraId="6E9DA843" w14:textId="77777777" w:rsidR="009776E1" w:rsidRDefault="009776E1" w:rsidP="009776E1">
      <w:pPr>
        <w:spacing w:after="0" w:line="240" w:lineRule="auto"/>
        <w:rPr>
          <w:rFonts w:ascii="Verdana" w:hAnsi="Verdana"/>
        </w:rPr>
      </w:pPr>
      <w:r w:rsidRPr="006F7BAB">
        <w:rPr>
          <w:rFonts w:ascii="Verdana" w:hAnsi="Verdana"/>
        </w:rPr>
        <w:t xml:space="preserve">We are excited </w:t>
      </w:r>
      <w:r>
        <w:rPr>
          <w:rFonts w:ascii="Verdana" w:hAnsi="Verdana"/>
        </w:rPr>
        <w:t xml:space="preserve">to </w:t>
      </w:r>
      <w:r w:rsidRPr="006F7BAB">
        <w:rPr>
          <w:rFonts w:ascii="Verdana" w:hAnsi="Verdana"/>
        </w:rPr>
        <w:t xml:space="preserve">be part of a nationwide </w:t>
      </w:r>
      <w:r>
        <w:rPr>
          <w:rFonts w:ascii="Verdana" w:hAnsi="Verdana"/>
        </w:rPr>
        <w:t>movement</w:t>
      </w:r>
      <w:r w:rsidRPr="006F7BAB">
        <w:rPr>
          <w:rFonts w:ascii="Verdana" w:hAnsi="Verdana"/>
        </w:rPr>
        <w:t xml:space="preserve"> to improve health care for older adults. We recently joined #AgeFriendlyHealthSystems, an initiative of @</w:t>
      </w:r>
      <w:hyperlink r:id="rId38" w:history="1">
        <w:r w:rsidRPr="006F7BAB">
          <w:rPr>
            <w:rStyle w:val="Hyperlink"/>
            <w:rFonts w:ascii="Verdana" w:hAnsi="Verdana"/>
          </w:rPr>
          <w:t>The John A. Hartford Foundation</w:t>
        </w:r>
      </w:hyperlink>
      <w:r w:rsidRPr="006F7BAB">
        <w:rPr>
          <w:rFonts w:ascii="Verdana" w:hAnsi="Verdana"/>
        </w:rPr>
        <w:t>, @</w:t>
      </w:r>
      <w:hyperlink r:id="rId39" w:history="1">
        <w:r w:rsidRPr="006F7BAB">
          <w:rPr>
            <w:rStyle w:val="Hyperlink"/>
            <w:rFonts w:ascii="Verdana" w:hAnsi="Verdana"/>
          </w:rPr>
          <w:t>The IHI</w:t>
        </w:r>
      </w:hyperlink>
      <w:r w:rsidRPr="006F7BAB">
        <w:rPr>
          <w:rFonts w:ascii="Verdana" w:hAnsi="Verdana"/>
        </w:rPr>
        <w:t>, @</w:t>
      </w:r>
      <w:hyperlink r:id="rId40" w:history="1">
        <w:r w:rsidRPr="006F7BAB">
          <w:rPr>
            <w:rStyle w:val="Hyperlink"/>
            <w:rFonts w:ascii="Verdana" w:hAnsi="Verdana"/>
          </w:rPr>
          <w:t>American Hospital Association</w:t>
        </w:r>
      </w:hyperlink>
      <w:r w:rsidRPr="006F7BAB">
        <w:rPr>
          <w:rFonts w:ascii="Verdana" w:hAnsi="Verdana"/>
        </w:rPr>
        <w:t>, and @</w:t>
      </w:r>
      <w:hyperlink r:id="rId41" w:history="1">
        <w:r w:rsidRPr="006F7BAB">
          <w:rPr>
            <w:rStyle w:val="Hyperlink"/>
            <w:rFonts w:ascii="Verdana" w:hAnsi="Verdana"/>
          </w:rPr>
          <w:t>The Catholic Health Association of the United States</w:t>
        </w:r>
      </w:hyperlink>
      <w:r w:rsidRPr="006F7BAB">
        <w:rPr>
          <w:rFonts w:ascii="Verdana" w:hAnsi="Verdana"/>
        </w:rPr>
        <w:t>.</w:t>
      </w:r>
      <w:r>
        <w:rPr>
          <w:rFonts w:ascii="Verdana" w:hAnsi="Verdana"/>
        </w:rPr>
        <w:t xml:space="preserve"> #AgeFriendly</w:t>
      </w:r>
    </w:p>
    <w:p w14:paraId="314D025C" w14:textId="77777777" w:rsidR="009776E1" w:rsidRPr="006F7BAB" w:rsidRDefault="009776E1" w:rsidP="009776E1">
      <w:pPr>
        <w:spacing w:after="0" w:line="240" w:lineRule="auto"/>
        <w:rPr>
          <w:rFonts w:ascii="Verdana" w:hAnsi="Verdana"/>
        </w:rPr>
      </w:pPr>
    </w:p>
    <w:p w14:paraId="72604C2D" w14:textId="77777777" w:rsidR="009776E1" w:rsidRDefault="009776E1" w:rsidP="009776E1">
      <w:pPr>
        <w:spacing w:after="0" w:line="240" w:lineRule="auto"/>
        <w:rPr>
          <w:rFonts w:ascii="Verdana" w:hAnsi="Verdana"/>
        </w:rPr>
      </w:pPr>
      <w:r w:rsidRPr="006F7BAB">
        <w:rPr>
          <w:rFonts w:ascii="Verdana" w:hAnsi="Verdana"/>
        </w:rPr>
        <w:t>[Post with photo of care team working on one of the 4Ms</w:t>
      </w:r>
      <w:r>
        <w:rPr>
          <w:rFonts w:ascii="Verdana" w:hAnsi="Verdana"/>
        </w:rPr>
        <w:t xml:space="preserve"> and/or 4Ms graphic (see p. 11)</w:t>
      </w:r>
      <w:r w:rsidRPr="006F7BAB">
        <w:rPr>
          <w:rFonts w:ascii="Verdana" w:hAnsi="Verdana"/>
        </w:rPr>
        <w:t xml:space="preserve">] </w:t>
      </w:r>
    </w:p>
    <w:p w14:paraId="7357427F" w14:textId="77777777" w:rsidR="009776E1" w:rsidRPr="006F7BAB" w:rsidRDefault="009776E1" w:rsidP="009776E1">
      <w:pPr>
        <w:spacing w:after="0" w:line="240" w:lineRule="auto"/>
        <w:rPr>
          <w:rFonts w:ascii="Verdana" w:hAnsi="Verdana"/>
        </w:rPr>
      </w:pPr>
      <w:r w:rsidRPr="006F7BAB">
        <w:rPr>
          <w:rFonts w:ascii="Verdana" w:hAnsi="Verdana"/>
        </w:rPr>
        <w:t>As part of #AgeFriendlyHealthSystems, an initiative of @</w:t>
      </w:r>
      <w:hyperlink r:id="rId42" w:history="1">
        <w:r w:rsidRPr="006F7BAB">
          <w:rPr>
            <w:rStyle w:val="Hyperlink"/>
            <w:rFonts w:ascii="Verdana" w:hAnsi="Verdana"/>
          </w:rPr>
          <w:t>The John A. Hartford Foundation</w:t>
        </w:r>
      </w:hyperlink>
      <w:r w:rsidRPr="006F7BAB">
        <w:rPr>
          <w:rFonts w:ascii="Verdana" w:hAnsi="Verdana"/>
        </w:rPr>
        <w:t>, @</w:t>
      </w:r>
      <w:hyperlink r:id="rId43" w:history="1">
        <w:r w:rsidRPr="006F7BAB">
          <w:rPr>
            <w:rStyle w:val="Hyperlink"/>
            <w:rFonts w:ascii="Verdana" w:hAnsi="Verdana"/>
          </w:rPr>
          <w:t>The IHI</w:t>
        </w:r>
      </w:hyperlink>
      <w:r w:rsidRPr="006F7BAB">
        <w:rPr>
          <w:rFonts w:ascii="Verdana" w:hAnsi="Verdana"/>
        </w:rPr>
        <w:t>, @</w:t>
      </w:r>
      <w:hyperlink r:id="rId44" w:history="1">
        <w:r w:rsidRPr="006F7BAB">
          <w:rPr>
            <w:rStyle w:val="Hyperlink"/>
            <w:rFonts w:ascii="Verdana" w:hAnsi="Verdana"/>
          </w:rPr>
          <w:t>American Hospital Association</w:t>
        </w:r>
      </w:hyperlink>
      <w:r w:rsidRPr="006F7BAB">
        <w:rPr>
          <w:rFonts w:ascii="Verdana" w:hAnsi="Verdana"/>
        </w:rPr>
        <w:t>, and @</w:t>
      </w:r>
      <w:hyperlink r:id="rId45" w:history="1">
        <w:r w:rsidRPr="006F7BAB">
          <w:rPr>
            <w:rStyle w:val="Hyperlink"/>
            <w:rFonts w:ascii="Verdana" w:hAnsi="Verdana"/>
          </w:rPr>
          <w:t>The Catholic Health Association of the United States</w:t>
        </w:r>
      </w:hyperlink>
      <w:r w:rsidRPr="006F7BAB">
        <w:rPr>
          <w:rFonts w:ascii="Verdana" w:hAnsi="Verdana"/>
        </w:rPr>
        <w:t xml:space="preserve">, we’re putting four evidence-based interventions (known as the </w:t>
      </w:r>
      <w:r>
        <w:rPr>
          <w:rFonts w:ascii="Verdana" w:hAnsi="Verdana"/>
        </w:rPr>
        <w:t>“</w:t>
      </w:r>
      <w:r w:rsidRPr="006F7BAB">
        <w:rPr>
          <w:rFonts w:ascii="Verdana" w:hAnsi="Verdana"/>
        </w:rPr>
        <w:t>4Ms</w:t>
      </w:r>
      <w:r>
        <w:rPr>
          <w:rFonts w:ascii="Verdana" w:hAnsi="Verdana"/>
        </w:rPr>
        <w:t>”</w:t>
      </w:r>
      <w:r w:rsidRPr="006F7BAB">
        <w:rPr>
          <w:rFonts w:ascii="Verdana" w:hAnsi="Verdana"/>
        </w:rPr>
        <w:t xml:space="preserve">) into practice to improve care for #olderadults. The #4Ms are: What Matters, Medication, Mentation, and Mobility. </w:t>
      </w:r>
      <w:r>
        <w:rPr>
          <w:rFonts w:ascii="Verdana" w:hAnsi="Verdana"/>
        </w:rPr>
        <w:t>#AgeFriendly</w:t>
      </w:r>
    </w:p>
    <w:p w14:paraId="640D51EA" w14:textId="171C49C8" w:rsidR="0075127E" w:rsidRDefault="0075127E" w:rsidP="0075127E"/>
    <w:p w14:paraId="33472DE9" w14:textId="4CB91C95" w:rsidR="009776E1" w:rsidRDefault="009776E1" w:rsidP="0075127E"/>
    <w:p w14:paraId="748A7145" w14:textId="7E28488B" w:rsidR="009776E1" w:rsidRDefault="009776E1" w:rsidP="0075127E"/>
    <w:p w14:paraId="6A73ECA9" w14:textId="7C4B0C72" w:rsidR="009776E1" w:rsidRDefault="009776E1" w:rsidP="0075127E"/>
    <w:p w14:paraId="662977AF" w14:textId="5FE16198" w:rsidR="009776E1" w:rsidRDefault="009776E1" w:rsidP="0075127E"/>
    <w:p w14:paraId="6469E912" w14:textId="4E1F441C" w:rsidR="009776E1" w:rsidRDefault="009776E1" w:rsidP="0075127E"/>
    <w:p w14:paraId="2084C795" w14:textId="20E957B4" w:rsidR="009776E1" w:rsidRDefault="009776E1" w:rsidP="0075127E"/>
    <w:p w14:paraId="32D64D30" w14:textId="625BF823" w:rsidR="009776E1" w:rsidRDefault="009776E1" w:rsidP="0075127E"/>
    <w:p w14:paraId="7D4B3E6A" w14:textId="4AA65155" w:rsidR="009776E1" w:rsidRDefault="009776E1" w:rsidP="0075127E"/>
    <w:p w14:paraId="698B0836" w14:textId="15C6F3C2" w:rsidR="009776E1" w:rsidRDefault="009776E1" w:rsidP="0075127E"/>
    <w:p w14:paraId="73CF5C04" w14:textId="78CB0997" w:rsidR="7888FE28" w:rsidRDefault="7888FE28" w:rsidP="7888FE28"/>
    <w:p w14:paraId="0C8221C9" w14:textId="7756DA5B" w:rsidR="009776E1" w:rsidRDefault="009776E1" w:rsidP="0075127E"/>
    <w:p w14:paraId="50DE9894" w14:textId="66B61C7E" w:rsidR="009776E1" w:rsidRDefault="009776E1" w:rsidP="0075127E"/>
    <w:p w14:paraId="597A8F90" w14:textId="12154809" w:rsidR="00D25DFE" w:rsidRPr="00C85D9C" w:rsidRDefault="009377DD" w:rsidP="00C85D9C">
      <w:pPr>
        <w:pStyle w:val="Heading2"/>
        <w:ind w:left="0"/>
      </w:pPr>
      <w:bookmarkStart w:id="24" w:name="_Toc12352721"/>
      <w:r>
        <w:lastRenderedPageBreak/>
        <w:t>Brand Guidelines</w:t>
      </w:r>
      <w:bookmarkEnd w:id="24"/>
    </w:p>
    <w:p w14:paraId="04257F45" w14:textId="2078CA92" w:rsidR="00D25DFE" w:rsidRDefault="00D25DFE" w:rsidP="00D25DFE">
      <w:pPr>
        <w:pStyle w:val="Heading3"/>
        <w:ind w:left="0"/>
      </w:pPr>
      <w:bookmarkStart w:id="25" w:name="_Toc12352722"/>
      <w:r>
        <w:t>Participant Badge</w:t>
      </w:r>
      <w:bookmarkEnd w:id="25"/>
    </w:p>
    <w:p w14:paraId="08A6B640" w14:textId="26D69D52" w:rsidR="007B2B40" w:rsidRDefault="00D25DFE" w:rsidP="007B2B40">
      <w:pPr>
        <w:pStyle w:val="Normal-Indented"/>
        <w:ind w:left="0"/>
      </w:pPr>
      <w:r>
        <w:rPr>
          <w:noProof/>
        </w:rPr>
        <w:drawing>
          <wp:anchor distT="0" distB="0" distL="114300" distR="114300" simplePos="0" relativeHeight="251658250" behindDoc="0" locked="0" layoutInCell="1" allowOverlap="1" wp14:anchorId="019E883F" wp14:editId="3EBADD8F">
            <wp:simplePos x="0" y="0"/>
            <wp:positionH relativeFrom="margin">
              <wp:posOffset>4552950</wp:posOffset>
            </wp:positionH>
            <wp:positionV relativeFrom="margin">
              <wp:posOffset>804545</wp:posOffset>
            </wp:positionV>
            <wp:extent cx="2353945" cy="122047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53945" cy="1220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73DF">
        <w:t>This badge is meant to be used by organizations</w:t>
      </w:r>
      <w:r>
        <w:t xml:space="preserve"> </w:t>
      </w:r>
      <w:r w:rsidR="007B2B40">
        <w:t>who have submitted their 4Ms Care Description</w:t>
      </w:r>
      <w:r w:rsidR="004C6B7A">
        <w:t xml:space="preserve"> and received </w:t>
      </w:r>
      <w:r w:rsidR="00F00F30">
        <w:t>confirmation from IHI that they have been accepted as an Age-Friendly Health Systems participant</w:t>
      </w:r>
      <w:r w:rsidR="007B2B40">
        <w:t xml:space="preserve">. </w:t>
      </w:r>
    </w:p>
    <w:p w14:paraId="13B77D1A" w14:textId="581A6BCF" w:rsidR="00D25DFE" w:rsidRDefault="00D25DFE" w:rsidP="00064811">
      <w:pPr>
        <w:pStyle w:val="Normal-Indented"/>
        <w:ind w:left="0"/>
      </w:pPr>
      <w:r>
        <w:t>We hope that you will proudly display this badge in your care settings and materials.</w:t>
      </w:r>
    </w:p>
    <w:p w14:paraId="3A8C9C1D" w14:textId="7A67DFAC" w:rsidR="00064811" w:rsidRPr="006073DF" w:rsidRDefault="00064811" w:rsidP="00064811">
      <w:pPr>
        <w:pStyle w:val="Normal-Indented"/>
        <w:ind w:left="0"/>
      </w:pPr>
      <w:r>
        <w:t xml:space="preserve">When your site of care has demonstrated a commitment to care excellence by </w:t>
      </w:r>
      <w:r w:rsidR="007B2B40">
        <w:t>having</w:t>
      </w:r>
      <w:r w:rsidR="00F00F30">
        <w:t>: (1)</w:t>
      </w:r>
      <w:r w:rsidR="007B2B40">
        <w:t>an accepted description</w:t>
      </w:r>
      <w:r w:rsidR="00F00F30">
        <w:t xml:space="preserve">; </w:t>
      </w:r>
      <w:r w:rsidR="007B2B40">
        <w:t xml:space="preserve"> and</w:t>
      </w:r>
      <w:r w:rsidR="00F00F30">
        <w:t xml:space="preserve"> (2)</w:t>
      </w:r>
      <w:r w:rsidR="007B2B40">
        <w:t xml:space="preserve"> </w:t>
      </w:r>
      <w:r>
        <w:t>three consecutive monthly counts of older adults receiving your accepted description of 4Ms Care, you will receive the Age-Friendly Health Systems – Committed to Care Excellence badge.</w:t>
      </w:r>
    </w:p>
    <w:p w14:paraId="1B2497CA" w14:textId="77777777" w:rsidR="00D25DFE" w:rsidRPr="00EC3426" w:rsidRDefault="00D25DFE" w:rsidP="00D25DFE">
      <w:pPr>
        <w:pStyle w:val="Normal-Indented"/>
        <w:ind w:left="0"/>
        <w:rPr>
          <w:b/>
        </w:rPr>
      </w:pPr>
      <w:r w:rsidRPr="00EC3426">
        <w:rPr>
          <w:b/>
        </w:rPr>
        <w:t>Below are a few suggestions for displaying the badge:</w:t>
      </w:r>
    </w:p>
    <w:p w14:paraId="3C0E3EDD" w14:textId="77777777" w:rsidR="00D25DFE" w:rsidRDefault="00D25DFE" w:rsidP="00986740">
      <w:pPr>
        <w:pStyle w:val="Normal-Indented"/>
        <w:numPr>
          <w:ilvl w:val="0"/>
          <w:numId w:val="20"/>
        </w:numPr>
      </w:pPr>
      <w:r w:rsidRPr="006073DF">
        <w:t>Promote your participation in the movement on social media with the badge.</w:t>
      </w:r>
      <w:r>
        <w:t xml:space="preserve"> </w:t>
      </w:r>
      <w:r w:rsidRPr="006073DF">
        <w:t>Please use</w:t>
      </w:r>
      <w:r>
        <w:t xml:space="preserve"> </w:t>
      </w:r>
      <w:r w:rsidRPr="006073DF">
        <w:t>the hashtag #AgeFriendly.</w:t>
      </w:r>
    </w:p>
    <w:p w14:paraId="67734A35" w14:textId="77777777" w:rsidR="00D25DFE" w:rsidRDefault="00D25DFE" w:rsidP="00986740">
      <w:pPr>
        <w:pStyle w:val="Normal-Indented"/>
        <w:numPr>
          <w:ilvl w:val="0"/>
          <w:numId w:val="20"/>
        </w:numPr>
      </w:pPr>
      <w:r w:rsidRPr="006073DF">
        <w:t>Add the badge to your communications (newsletters, presentations, website, email, etc.).</w:t>
      </w:r>
    </w:p>
    <w:p w14:paraId="6D204745" w14:textId="77777777" w:rsidR="00D25DFE" w:rsidRDefault="00D25DFE" w:rsidP="00986740">
      <w:pPr>
        <w:pStyle w:val="Normal-Indented"/>
        <w:numPr>
          <w:ilvl w:val="0"/>
          <w:numId w:val="20"/>
        </w:numPr>
      </w:pPr>
      <w:r w:rsidRPr="006073DF">
        <w:t>You can direct people to www.ihi.org/AgeFriendly to learn more.</w:t>
      </w:r>
    </w:p>
    <w:p w14:paraId="27FA1B01" w14:textId="57A84307" w:rsidR="00D25DFE" w:rsidRPr="006073DF" w:rsidRDefault="00D25DFE" w:rsidP="00986740">
      <w:pPr>
        <w:pStyle w:val="Normal-Indented"/>
        <w:numPr>
          <w:ilvl w:val="0"/>
          <w:numId w:val="20"/>
        </w:numPr>
      </w:pPr>
      <w:r w:rsidRPr="006073DF">
        <w:t>Post the badge in your care setting to signal your participation in the movement.</w:t>
      </w:r>
    </w:p>
    <w:p w14:paraId="40EACCE1" w14:textId="77777777" w:rsidR="00D25DFE" w:rsidRDefault="00D25DFE" w:rsidP="00D25DFE">
      <w:pPr>
        <w:pStyle w:val="Default"/>
        <w:rPr>
          <w:rFonts w:ascii="Verdana" w:hAnsi="Verdana" w:cstheme="minorHAnsi"/>
          <w:sz w:val="22"/>
          <w:szCs w:val="22"/>
        </w:rPr>
      </w:pPr>
    </w:p>
    <w:p w14:paraId="0AC2B393" w14:textId="66C59D36" w:rsidR="00D25DFE" w:rsidRDefault="00D25DFE" w:rsidP="00D25DFE">
      <w:pPr>
        <w:pStyle w:val="Heading3"/>
        <w:ind w:left="0"/>
      </w:pPr>
      <w:bookmarkStart w:id="26" w:name="_Toc12352723"/>
      <w:r>
        <w:t>Written Style</w:t>
      </w:r>
      <w:bookmarkEnd w:id="26"/>
      <w:r>
        <w:t xml:space="preserve"> </w:t>
      </w:r>
    </w:p>
    <w:p w14:paraId="462D00D3" w14:textId="77777777" w:rsidR="00D25DFE" w:rsidRPr="00D25DFE" w:rsidRDefault="00D25DFE" w:rsidP="00D25DFE"/>
    <w:p w14:paraId="69304C8B" w14:textId="77777777" w:rsidR="00D25DFE" w:rsidRDefault="00D25DFE" w:rsidP="00986740">
      <w:pPr>
        <w:pStyle w:val="Normal-Indented"/>
        <w:numPr>
          <w:ilvl w:val="0"/>
          <w:numId w:val="21"/>
        </w:numPr>
      </w:pPr>
      <w:r w:rsidRPr="00663A41">
        <w:t xml:space="preserve">Age-Friendly Health Systems (capitalized) is an “initiative” (not capitalized) as opposed to a project, program, etc. </w:t>
      </w:r>
    </w:p>
    <w:p w14:paraId="3BF1F02C" w14:textId="77777777" w:rsidR="00D25DFE" w:rsidRDefault="00D25DFE" w:rsidP="00986740">
      <w:pPr>
        <w:pStyle w:val="Normal-Indented"/>
        <w:numPr>
          <w:ilvl w:val="0"/>
          <w:numId w:val="21"/>
        </w:numPr>
      </w:pPr>
      <w:r w:rsidRPr="00663A41">
        <w:t>4Ms Framework for Age-Friendly Care or 4Ms Framework is the focus of the initiative.</w:t>
      </w:r>
    </w:p>
    <w:p w14:paraId="372A6DD4" w14:textId="77777777" w:rsidR="00D25DFE" w:rsidRDefault="00D25DFE" w:rsidP="00986740">
      <w:pPr>
        <w:pStyle w:val="Normal-Indented"/>
        <w:numPr>
          <w:ilvl w:val="0"/>
          <w:numId w:val="21"/>
        </w:numPr>
      </w:pPr>
      <w:r w:rsidRPr="00663A41">
        <w:t>Always hyphenate “Age-Friendly.”</w:t>
      </w:r>
    </w:p>
    <w:p w14:paraId="1FD5C001" w14:textId="77777777" w:rsidR="00D25DFE" w:rsidRDefault="00D25DFE" w:rsidP="00986740">
      <w:pPr>
        <w:pStyle w:val="Normal-Indented"/>
        <w:numPr>
          <w:ilvl w:val="0"/>
          <w:numId w:val="21"/>
        </w:numPr>
      </w:pPr>
      <w:r w:rsidRPr="00663A41">
        <w:t>Avoid the use of an acronym.</w:t>
      </w:r>
    </w:p>
    <w:p w14:paraId="78229677" w14:textId="77777777" w:rsidR="00D25DFE" w:rsidRDefault="00D25DFE" w:rsidP="00986740">
      <w:pPr>
        <w:pStyle w:val="Normal-Indented"/>
        <w:numPr>
          <w:ilvl w:val="0"/>
          <w:numId w:val="21"/>
        </w:numPr>
      </w:pPr>
      <w:r w:rsidRPr="00663A41">
        <w:t>On first mention, please spell out the entire name of the initiative. On second and later mentions, please use “the initiative” or “the Age-Friendly initiative” as opposed to an acronym.</w:t>
      </w:r>
    </w:p>
    <w:p w14:paraId="1CCB9937" w14:textId="77777777" w:rsidR="00D25DFE" w:rsidRDefault="00D25DFE" w:rsidP="00986740">
      <w:pPr>
        <w:pStyle w:val="Normal-Indented"/>
        <w:numPr>
          <w:ilvl w:val="0"/>
          <w:numId w:val="21"/>
        </w:numPr>
      </w:pPr>
      <w:r>
        <w:t>“</w:t>
      </w:r>
      <w:r w:rsidRPr="00663A41">
        <w:t>Systems</w:t>
      </w:r>
      <w:r>
        <w:t>”</w:t>
      </w:r>
      <w:r w:rsidRPr="00663A41">
        <w:t xml:space="preserve"> i</w:t>
      </w:r>
      <w:r>
        <w:t>s</w:t>
      </w:r>
      <w:r w:rsidRPr="00663A41">
        <w:t xml:space="preserve"> plural when referring to the initiative. When separately speaking about one health system that has followed the 4Ms Framework, that entity may be referred to as an Age-Friendly Health System — singular and without initial caps.</w:t>
      </w:r>
    </w:p>
    <w:p w14:paraId="425F2078" w14:textId="779B52FD" w:rsidR="00D25DFE" w:rsidRPr="00663A41" w:rsidRDefault="00D25DFE" w:rsidP="00986740">
      <w:pPr>
        <w:pStyle w:val="Normal-Indented"/>
        <w:numPr>
          <w:ilvl w:val="0"/>
          <w:numId w:val="21"/>
        </w:numPr>
      </w:pPr>
      <w:r w:rsidRPr="00663A41">
        <w:t>Use “clinician(s)” vs. “provider</w:t>
      </w:r>
      <w:r>
        <w:t>(</w:t>
      </w:r>
      <w:r w:rsidRPr="00663A41">
        <w:t>s</w:t>
      </w:r>
      <w:r>
        <w:t>)</w:t>
      </w:r>
      <w:r w:rsidRPr="00663A41">
        <w:t>.”</w:t>
      </w:r>
    </w:p>
    <w:p w14:paraId="566D7E46" w14:textId="77777777" w:rsidR="00D25DFE" w:rsidRDefault="00D25DFE" w:rsidP="00D25DFE">
      <w:pPr>
        <w:pStyle w:val="Default"/>
        <w:rPr>
          <w:rFonts w:ascii="Verdana" w:hAnsi="Verdana" w:cstheme="minorBidi"/>
          <w:b/>
          <w:color w:val="009FC2"/>
          <w:sz w:val="28"/>
          <w:szCs w:val="28"/>
        </w:rPr>
      </w:pPr>
    </w:p>
    <w:p w14:paraId="419225BC" w14:textId="77777777" w:rsidR="00D25DFE" w:rsidRPr="00663A41" w:rsidRDefault="00D25DFE" w:rsidP="00D25DFE">
      <w:pPr>
        <w:pStyle w:val="Heading3"/>
        <w:ind w:left="0"/>
        <w:rPr>
          <w:rFonts w:cstheme="minorHAnsi"/>
          <w:sz w:val="22"/>
        </w:rPr>
      </w:pPr>
      <w:bookmarkStart w:id="27" w:name="_Toc12352724"/>
      <w:r w:rsidRPr="00663A41">
        <w:lastRenderedPageBreak/>
        <w:t>Descriptive Statement</w:t>
      </w:r>
      <w:bookmarkEnd w:id="27"/>
    </w:p>
    <w:p w14:paraId="0DB936B3" w14:textId="03BF6765" w:rsidR="00D25DFE" w:rsidRPr="00663A41" w:rsidRDefault="00D25DFE" w:rsidP="00D25DFE">
      <w:pPr>
        <w:pStyle w:val="Normal-Indented"/>
        <w:ind w:left="720"/>
      </w:pPr>
      <w:r w:rsidRPr="00663A41">
        <w:t xml:space="preserve">When </w:t>
      </w:r>
      <w:r>
        <w:t>describing the national initiative, your organization should use the following language</w:t>
      </w:r>
      <w:r w:rsidRPr="00663A41">
        <w:t>:</w:t>
      </w:r>
    </w:p>
    <w:p w14:paraId="15741CDD" w14:textId="77777777" w:rsidR="00D25DFE" w:rsidRDefault="00D25DFE" w:rsidP="00D25DFE">
      <w:pPr>
        <w:pStyle w:val="Normal-Indented"/>
        <w:ind w:left="720"/>
      </w:pPr>
      <w:r w:rsidRPr="00663A41">
        <w:t>Age-Friendly Health Systems is an initiative of The John A. Hartford</w:t>
      </w:r>
      <w:r>
        <w:t xml:space="preserve"> </w:t>
      </w:r>
      <w:r w:rsidRPr="00663A41">
        <w:t>Foundation and the Institute for Healthcare Improvement (IHI) in partnership</w:t>
      </w:r>
      <w:r>
        <w:t xml:space="preserve"> </w:t>
      </w:r>
      <w:r w:rsidRPr="00663A41">
        <w:t>with the American Hospital Association (AH</w:t>
      </w:r>
      <w:r>
        <w:t>A) and the Catholic Health Association of the United States (CHA).</w:t>
      </w:r>
    </w:p>
    <w:p w14:paraId="3E294250" w14:textId="77777777" w:rsidR="00D25DFE" w:rsidRDefault="00D25DFE" w:rsidP="00D25DFE">
      <w:pPr>
        <w:rPr>
          <w:rFonts w:ascii="Verdana" w:hAnsi="Verdana" w:cstheme="minorHAnsi"/>
        </w:rPr>
      </w:pPr>
    </w:p>
    <w:p w14:paraId="4FE1C570" w14:textId="77777777" w:rsidR="00D25DFE" w:rsidRPr="003E5CE4" w:rsidRDefault="00D25DFE" w:rsidP="00C85D9C">
      <w:pPr>
        <w:pStyle w:val="Heading3"/>
        <w:ind w:left="360"/>
        <w:rPr>
          <w:rFonts w:cstheme="minorHAnsi"/>
        </w:rPr>
      </w:pPr>
      <w:bookmarkStart w:id="28" w:name="_Toc12352725"/>
      <w:r w:rsidRPr="007931A4">
        <w:t>4Ms and the 4Ms Framework for Age-Friendly Care</w:t>
      </w:r>
      <w:bookmarkEnd w:id="28"/>
    </w:p>
    <w:p w14:paraId="23603361" w14:textId="77777777" w:rsidR="00D25DFE" w:rsidRPr="00663A41" w:rsidRDefault="00D25DFE" w:rsidP="00AF63E3">
      <w:pPr>
        <w:pStyle w:val="Normal-Indented"/>
        <w:ind w:left="360"/>
      </w:pPr>
      <w:r w:rsidRPr="00663A41">
        <w:t>4Ms Framework for Age-Friendly Care or 4Ms Framework — initial caps, no space</w:t>
      </w:r>
      <w:r>
        <w:t xml:space="preserve"> </w:t>
      </w:r>
      <w:r w:rsidRPr="00663A41">
        <w:t>in 4Ms.</w:t>
      </w:r>
    </w:p>
    <w:p w14:paraId="3C9FD3F9" w14:textId="77777777" w:rsidR="00D25DFE" w:rsidRPr="00663A41" w:rsidRDefault="00D25DFE" w:rsidP="00AF63E3">
      <w:pPr>
        <w:pStyle w:val="Normal-Indented"/>
        <w:ind w:left="360"/>
      </w:pPr>
      <w:r w:rsidRPr="00663A41">
        <w:t>4Ms used without the word “framework” refers to the four elements. The</w:t>
      </w:r>
      <w:r>
        <w:t xml:space="preserve"> 4</w:t>
      </w:r>
      <w:r w:rsidRPr="00663A41">
        <w:t xml:space="preserve">Ms </w:t>
      </w:r>
      <w:r>
        <w:t>a</w:t>
      </w:r>
      <w:r w:rsidRPr="00663A41">
        <w:t>re “elements” or “essential elements” and not dimensions,</w:t>
      </w:r>
      <w:r>
        <w:t xml:space="preserve"> </w:t>
      </w:r>
      <w:r w:rsidRPr="00663A41">
        <w:t>components, aspects, etc.</w:t>
      </w:r>
    </w:p>
    <w:p w14:paraId="5A93D916" w14:textId="77777777" w:rsidR="00D25DFE" w:rsidRPr="00663A41" w:rsidRDefault="00D25DFE" w:rsidP="00AF63E3">
      <w:pPr>
        <w:pStyle w:val="Normal-Indented"/>
        <w:ind w:left="360"/>
      </w:pPr>
      <w:r w:rsidRPr="00663A41">
        <w:t>For consistency, use these element descriptions and ALWAYS list the elements in</w:t>
      </w:r>
      <w:r>
        <w:t xml:space="preserve"> </w:t>
      </w:r>
      <w:r w:rsidRPr="00663A41">
        <w:t>this order:</w:t>
      </w:r>
    </w:p>
    <w:p w14:paraId="77804991" w14:textId="77777777" w:rsidR="00AE799E" w:rsidRDefault="00AE799E" w:rsidP="00AE799E">
      <w:pPr>
        <w:pStyle w:val="ListParagraph"/>
        <w:numPr>
          <w:ilvl w:val="0"/>
          <w:numId w:val="24"/>
        </w:numPr>
      </w:pPr>
      <w:r>
        <w:t>What Matters</w:t>
      </w:r>
    </w:p>
    <w:p w14:paraId="7D15933E" w14:textId="4632131E" w:rsidR="00AE799E" w:rsidRDefault="00AE799E" w:rsidP="00AE799E">
      <w:pPr>
        <w:pStyle w:val="ListParagraph"/>
        <w:numPr>
          <w:ilvl w:val="0"/>
          <w:numId w:val="24"/>
        </w:numPr>
      </w:pPr>
      <w:r>
        <w:t>Medication</w:t>
      </w:r>
    </w:p>
    <w:p w14:paraId="184C67AD" w14:textId="77777777" w:rsidR="00AE799E" w:rsidRDefault="00AE799E" w:rsidP="00AE799E">
      <w:pPr>
        <w:pStyle w:val="ListParagraph"/>
        <w:numPr>
          <w:ilvl w:val="0"/>
          <w:numId w:val="24"/>
        </w:numPr>
      </w:pPr>
      <w:r>
        <w:t>Mentation</w:t>
      </w:r>
    </w:p>
    <w:p w14:paraId="1C375841" w14:textId="2FAA4699" w:rsidR="00D25DFE" w:rsidRDefault="00AE799E" w:rsidP="00AE799E">
      <w:pPr>
        <w:pStyle w:val="ListParagraph"/>
        <w:numPr>
          <w:ilvl w:val="0"/>
          <w:numId w:val="24"/>
        </w:numPr>
      </w:pPr>
      <w:r>
        <w:t>Mobility</w:t>
      </w:r>
    </w:p>
    <w:p w14:paraId="2CC13013" w14:textId="6A895A96" w:rsidR="00D25DFE" w:rsidRPr="00252D07" w:rsidRDefault="00D25DFE" w:rsidP="00252D07">
      <w:pPr>
        <w:pStyle w:val="Normal-Indented"/>
        <w:ind w:left="360"/>
      </w:pPr>
      <w:r w:rsidRPr="00663A41">
        <w:t xml:space="preserve">The 4Ms graphics on </w:t>
      </w:r>
      <w:r>
        <w:t>the next page</w:t>
      </w:r>
      <w:r w:rsidRPr="00663A41">
        <w:t xml:space="preserve"> can be downloaded on www.ihi.org/AgeFriendly and </w:t>
      </w:r>
      <w:r>
        <w:t>u</w:t>
      </w:r>
      <w:r w:rsidRPr="00663A41">
        <w:t>sed</w:t>
      </w:r>
      <w:r>
        <w:t xml:space="preserve"> for related work. The graphics may be used in </w:t>
      </w:r>
      <w:r w:rsidR="00E33A2D">
        <w:t xml:space="preserve">their </w:t>
      </w:r>
      <w:r>
        <w:t>entirety without requesting permission.</w:t>
      </w:r>
    </w:p>
    <w:p w14:paraId="7565AA7F" w14:textId="5E96625A" w:rsidR="005F1B80" w:rsidRPr="00252D07" w:rsidRDefault="00D25DFE" w:rsidP="00252D07">
      <w:pPr>
        <w:pStyle w:val="Default"/>
        <w:jc w:val="center"/>
        <w:rPr>
          <w:rFonts w:ascii="Verdana" w:hAnsi="Verdana" w:cstheme="minorHAnsi"/>
          <w:sz w:val="22"/>
          <w:szCs w:val="22"/>
        </w:rPr>
      </w:pPr>
      <w:r>
        <w:rPr>
          <w:noProof/>
        </w:rPr>
        <w:drawing>
          <wp:inline distT="0" distB="0" distL="0" distR="0" wp14:anchorId="1A47FDD2" wp14:editId="2AF2B8E9">
            <wp:extent cx="5514975" cy="3735740"/>
            <wp:effectExtent l="0" t="0" r="0" b="0"/>
            <wp:docPr id="14018577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5514975" cy="3735740"/>
                    </a:xfrm>
                    <a:prstGeom prst="rect">
                      <a:avLst/>
                    </a:prstGeom>
                  </pic:spPr>
                </pic:pic>
              </a:graphicData>
            </a:graphic>
          </wp:inline>
        </w:drawing>
      </w:r>
    </w:p>
    <w:sectPr w:rsidR="005F1B80" w:rsidRPr="00252D07" w:rsidSect="00CE5B2B">
      <w:endnotePr>
        <w:numFmt w:val="decimal"/>
      </w:endnotePr>
      <w:pgSz w:w="12240" w:h="15840"/>
      <w:pgMar w:top="1296" w:right="720" w:bottom="129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3D3E" w14:textId="77777777" w:rsidR="00B215C1" w:rsidRDefault="00B215C1" w:rsidP="0091381A"/>
  </w:endnote>
  <w:endnote w:type="continuationSeparator" w:id="0">
    <w:p w14:paraId="33C9B117" w14:textId="77777777" w:rsidR="00B215C1" w:rsidRPr="0091381A" w:rsidRDefault="00B215C1" w:rsidP="0091381A"/>
  </w:endnote>
  <w:endnote w:type="continuationNotice" w:id="1">
    <w:p w14:paraId="7A1792EE" w14:textId="77777777" w:rsidR="00B215C1" w:rsidRDefault="00B21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Georgia-Italic">
    <w:altName w:val="Georgia"/>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15E6" w14:textId="3352AEC0" w:rsidR="00873E9C" w:rsidRPr="0091381A" w:rsidRDefault="00873E9C" w:rsidP="00236F64">
    <w:pPr>
      <w:pStyle w:val="Footer2"/>
      <w:pBdr>
        <w:top w:val="single" w:sz="4" w:space="7" w:color="auto"/>
      </w:pBdr>
      <w:jc w:val="left"/>
    </w:pPr>
    <w:r w:rsidRPr="007F1B54">
      <w:t>Institute for Healthcare Improvement</w:t>
    </w:r>
    <w:r>
      <w:t xml:space="preserve"> </w:t>
    </w:r>
    <w:r w:rsidRPr="007F1B54">
      <w:rPr>
        <w:sz w:val="14"/>
        <w:szCs w:val="14"/>
      </w:rPr>
      <w:t>•</w:t>
    </w:r>
    <w:r>
      <w:t xml:space="preserve"> </w:t>
    </w:r>
    <w:r w:rsidRPr="007F1B54">
      <w:t>ihi.org</w:t>
    </w:r>
    <w:r w:rsidR="00AC46F1">
      <w:t>/</w:t>
    </w:r>
    <w:proofErr w:type="spellStart"/>
    <w:r w:rsidR="00AC46F1">
      <w:t>AgeFriendly</w:t>
    </w:r>
    <w:proofErr w:type="spellEnd"/>
    <w:r>
      <w:t xml:space="preserve">    </w:t>
    </w:r>
    <w:r w:rsidR="00222EC4">
      <w:t xml:space="preserve">                                                                                     </w:t>
    </w:r>
    <w:r w:rsidR="001748B9">
      <w:t xml:space="preserve">March </w:t>
    </w:r>
    <w:r w:rsidR="00E33A2D">
      <w:t>22</w:t>
    </w:r>
    <w:r w:rsidR="001748B9">
      <w:t xml:space="preserve">, </w:t>
    </w:r>
    <w:r w:rsidR="00E33A2D">
      <w:t xml:space="preserve">2022  </w:t>
    </w:r>
    <w:sdt>
      <w:sdtPr>
        <w:id w:val="847364782"/>
        <w:docPartObj>
          <w:docPartGallery w:val="Page Numbers (Bottom of Page)"/>
          <w:docPartUnique/>
        </w:docPartObj>
      </w:sdtPr>
      <w:sdtEndPr/>
      <w:sdtContent>
        <w:r w:rsidRPr="007F1B54">
          <w:rPr>
            <w:sz w:val="18"/>
          </w:rPr>
          <w:fldChar w:fldCharType="begin"/>
        </w:r>
        <w:r w:rsidRPr="007F1B54">
          <w:rPr>
            <w:sz w:val="18"/>
          </w:rPr>
          <w:instrText xml:space="preserve"> PAGE   \* MERGEFORMAT </w:instrText>
        </w:r>
        <w:r w:rsidRPr="007F1B54">
          <w:rPr>
            <w:sz w:val="18"/>
          </w:rPr>
          <w:fldChar w:fldCharType="separate"/>
        </w:r>
        <w:r w:rsidR="00064811">
          <w:rPr>
            <w:noProof/>
            <w:sz w:val="18"/>
          </w:rPr>
          <w:t>13</w:t>
        </w:r>
        <w:r w:rsidRPr="007F1B54">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845F" w14:textId="77777777" w:rsidR="00B215C1" w:rsidRPr="0091381A" w:rsidRDefault="00B215C1" w:rsidP="0091381A">
      <w:r>
        <w:separator/>
      </w:r>
    </w:p>
  </w:footnote>
  <w:footnote w:type="continuationSeparator" w:id="0">
    <w:p w14:paraId="1DA2B431" w14:textId="77777777" w:rsidR="00B215C1" w:rsidRPr="0091381A" w:rsidRDefault="00B215C1" w:rsidP="0091381A">
      <w:r>
        <w:continuationSeparator/>
      </w:r>
    </w:p>
  </w:footnote>
  <w:footnote w:type="continuationNotice" w:id="1">
    <w:p w14:paraId="1EEBF732" w14:textId="77777777" w:rsidR="00B215C1" w:rsidRDefault="00B21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A38D" w14:textId="451A3DCB" w:rsidR="00873E9C" w:rsidRPr="009407F0" w:rsidRDefault="00873E9C" w:rsidP="001A5AD0">
    <w:r>
      <w:rPr>
        <w:noProof/>
      </w:rPr>
      <mc:AlternateContent>
        <mc:Choice Requires="wps">
          <w:drawing>
            <wp:anchor distT="0" distB="0" distL="114300" distR="114300" simplePos="0" relativeHeight="251658240" behindDoc="0" locked="0" layoutInCell="1" allowOverlap="1" wp14:anchorId="1AC1612D" wp14:editId="569CBB7E">
              <wp:simplePos x="0" y="0"/>
              <wp:positionH relativeFrom="column">
                <wp:posOffset>0</wp:posOffset>
              </wp:positionH>
              <wp:positionV relativeFrom="paragraph">
                <wp:posOffset>0</wp:posOffset>
              </wp:positionV>
              <wp:extent cx="6858000" cy="32004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0040"/>
                      </a:xfrm>
                      <a:prstGeom prst="rect">
                        <a:avLst/>
                      </a:prstGeom>
                      <a:solidFill>
                        <a:schemeClr val="bg1">
                          <a:lumMod val="50000"/>
                        </a:schemeClr>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6E00246F" id="Rectangle 1" o:spid="_x0000_s1026" style="position:absolute;margin-left:0;margin-top:0;width:540pt;height:2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" fillcolor="#7f7f7f [1612]"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E0DB" w14:textId="77777777" w:rsidR="00873E9C" w:rsidRPr="009407F0" w:rsidRDefault="00873E9C" w:rsidP="00940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865"/>
    <w:multiLevelType w:val="multilevel"/>
    <w:tmpl w:val="40BCDDD8"/>
    <w:styleLink w:val="IHIbullets"/>
    <w:lvl w:ilvl="0">
      <w:start w:val="1"/>
      <w:numFmt w:val="bullet"/>
      <w:lvlText w:val=""/>
      <w:lvlJc w:val="left"/>
      <w:pPr>
        <w:ind w:left="2520" w:hanging="360"/>
      </w:pPr>
      <w:rPr>
        <w:rFonts w:ascii="Symbol" w:hAnsi="Symbol"/>
        <w:color w:val="849CBF" w:themeColor="accent1"/>
      </w:rPr>
    </w:lvl>
    <w:lvl w:ilvl="1">
      <w:start w:val="1"/>
      <w:numFmt w:val="bullet"/>
      <w:lvlText w:val="-"/>
      <w:lvlJc w:val="left"/>
      <w:pPr>
        <w:ind w:left="3240" w:hanging="360"/>
      </w:pPr>
      <w:rPr>
        <w:rFonts w:ascii="Courier New" w:hAnsi="Courier New"/>
        <w:color w:val="849CBF" w:themeColor="accent1"/>
      </w:rPr>
    </w:lvl>
    <w:lvl w:ilvl="2">
      <w:start w:val="1"/>
      <w:numFmt w:val="bullet"/>
      <w:lvlText w:val=""/>
      <w:lvlJc w:val="left"/>
      <w:pPr>
        <w:ind w:left="3960" w:hanging="360"/>
      </w:pPr>
      <w:rPr>
        <w:rFonts w:ascii="Symbol" w:hAnsi="Symbol"/>
        <w:color w:val="849CBF" w:themeColor="accent1"/>
      </w:rPr>
    </w:lvl>
    <w:lvl w:ilvl="3">
      <w:start w:val="1"/>
      <w:numFmt w:val="bullet"/>
      <w:lvlText w:val="-"/>
      <w:lvlJc w:val="left"/>
      <w:pPr>
        <w:ind w:left="4680" w:hanging="360"/>
      </w:pPr>
      <w:rPr>
        <w:rFonts w:ascii="Courier New" w:hAnsi="Courier New"/>
        <w:color w:val="849CBF" w:themeColor="accen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FF14B1"/>
    <w:multiLevelType w:val="multilevel"/>
    <w:tmpl w:val="0409001D"/>
    <w:styleLink w:val="Style1"/>
    <w:lvl w:ilvl="0">
      <w:start w:val="1"/>
      <w:numFmt w:val="decimal"/>
      <w:lvlText w:val="%1)"/>
      <w:lvlJc w:val="left"/>
      <w:pPr>
        <w:ind w:left="2520" w:hanging="360"/>
      </w:pPr>
    </w:lvl>
    <w:lvl w:ilvl="1">
      <w:start w:val="1"/>
      <w:numFmt w:val="bullet"/>
      <w:lvlText w:val=""/>
      <w:lvlJc w:val="left"/>
      <w:pPr>
        <w:ind w:left="3240" w:hanging="360"/>
      </w:pPr>
      <w:rPr>
        <w:rFonts w:ascii="Symbol" w:hAnsi="Symbol"/>
        <w:color w:val="auto"/>
      </w:rPr>
    </w:lvl>
    <w:lvl w:ilvl="2">
      <w:start w:val="1"/>
      <w:numFmt w:val="lowerLetter"/>
      <w:lvlText w:val="%3)"/>
      <w:lvlJc w:val="left"/>
      <w:pPr>
        <w:ind w:left="39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6012F9"/>
    <w:multiLevelType w:val="hybridMultilevel"/>
    <w:tmpl w:val="2B26B860"/>
    <w:lvl w:ilvl="0" w:tplc="F1CE254E">
      <w:start w:val="1"/>
      <w:numFmt w:val="bullet"/>
      <w:lvlText w:val=""/>
      <w:lvlJc w:val="left"/>
      <w:pPr>
        <w:ind w:left="720" w:hanging="360"/>
      </w:pPr>
      <w:rPr>
        <w:rFonts w:ascii="Symbol" w:hAnsi="Symbol" w:hint="default"/>
      </w:rPr>
    </w:lvl>
    <w:lvl w:ilvl="1" w:tplc="86FE28B4">
      <w:start w:val="1"/>
      <w:numFmt w:val="bullet"/>
      <w:lvlText w:val="o"/>
      <w:lvlJc w:val="left"/>
      <w:pPr>
        <w:ind w:left="1440" w:hanging="360"/>
      </w:pPr>
      <w:rPr>
        <w:rFonts w:ascii="Courier New" w:hAnsi="Courier New" w:hint="default"/>
      </w:rPr>
    </w:lvl>
    <w:lvl w:ilvl="2" w:tplc="E1D8DD10">
      <w:start w:val="1"/>
      <w:numFmt w:val="bullet"/>
      <w:lvlText w:val=""/>
      <w:lvlJc w:val="left"/>
      <w:pPr>
        <w:ind w:left="2160" w:hanging="360"/>
      </w:pPr>
      <w:rPr>
        <w:rFonts w:ascii="Wingdings" w:hAnsi="Wingdings" w:hint="default"/>
      </w:rPr>
    </w:lvl>
    <w:lvl w:ilvl="3" w:tplc="73286670">
      <w:start w:val="1"/>
      <w:numFmt w:val="bullet"/>
      <w:lvlText w:val=""/>
      <w:lvlJc w:val="left"/>
      <w:pPr>
        <w:ind w:left="2880" w:hanging="360"/>
      </w:pPr>
      <w:rPr>
        <w:rFonts w:ascii="Symbol" w:hAnsi="Symbol" w:hint="default"/>
      </w:rPr>
    </w:lvl>
    <w:lvl w:ilvl="4" w:tplc="3434166A">
      <w:start w:val="1"/>
      <w:numFmt w:val="bullet"/>
      <w:lvlText w:val="o"/>
      <w:lvlJc w:val="left"/>
      <w:pPr>
        <w:ind w:left="3600" w:hanging="360"/>
      </w:pPr>
      <w:rPr>
        <w:rFonts w:ascii="Courier New" w:hAnsi="Courier New" w:hint="default"/>
      </w:rPr>
    </w:lvl>
    <w:lvl w:ilvl="5" w:tplc="3B687F0E">
      <w:start w:val="1"/>
      <w:numFmt w:val="bullet"/>
      <w:lvlText w:val=""/>
      <w:lvlJc w:val="left"/>
      <w:pPr>
        <w:ind w:left="4320" w:hanging="360"/>
      </w:pPr>
      <w:rPr>
        <w:rFonts w:ascii="Wingdings" w:hAnsi="Wingdings" w:hint="default"/>
      </w:rPr>
    </w:lvl>
    <w:lvl w:ilvl="6" w:tplc="C0260D78">
      <w:start w:val="1"/>
      <w:numFmt w:val="bullet"/>
      <w:lvlText w:val=""/>
      <w:lvlJc w:val="left"/>
      <w:pPr>
        <w:ind w:left="5040" w:hanging="360"/>
      </w:pPr>
      <w:rPr>
        <w:rFonts w:ascii="Symbol" w:hAnsi="Symbol" w:hint="default"/>
      </w:rPr>
    </w:lvl>
    <w:lvl w:ilvl="7" w:tplc="23EA2EF2">
      <w:start w:val="1"/>
      <w:numFmt w:val="bullet"/>
      <w:lvlText w:val="o"/>
      <w:lvlJc w:val="left"/>
      <w:pPr>
        <w:ind w:left="5760" w:hanging="360"/>
      </w:pPr>
      <w:rPr>
        <w:rFonts w:ascii="Courier New" w:hAnsi="Courier New" w:hint="default"/>
      </w:rPr>
    </w:lvl>
    <w:lvl w:ilvl="8" w:tplc="3F52B51C">
      <w:start w:val="1"/>
      <w:numFmt w:val="bullet"/>
      <w:lvlText w:val=""/>
      <w:lvlJc w:val="left"/>
      <w:pPr>
        <w:ind w:left="6480" w:hanging="360"/>
      </w:pPr>
      <w:rPr>
        <w:rFonts w:ascii="Wingdings" w:hAnsi="Wingdings" w:hint="default"/>
      </w:rPr>
    </w:lvl>
  </w:abstractNum>
  <w:abstractNum w:abstractNumId="3" w15:restartNumberingAfterBreak="0">
    <w:nsid w:val="1A1C4A0D"/>
    <w:multiLevelType w:val="hybridMultilevel"/>
    <w:tmpl w:val="55D06882"/>
    <w:lvl w:ilvl="0" w:tplc="DAB4D0CC">
      <w:start w:val="1"/>
      <w:numFmt w:val="bullet"/>
      <w:lvlText w:val=""/>
      <w:lvlJc w:val="left"/>
      <w:pPr>
        <w:ind w:left="720" w:hanging="360"/>
      </w:pPr>
      <w:rPr>
        <w:rFonts w:ascii="Symbol" w:hAnsi="Symbol" w:hint="default"/>
      </w:rPr>
    </w:lvl>
    <w:lvl w:ilvl="1" w:tplc="D8F6D53A">
      <w:start w:val="1"/>
      <w:numFmt w:val="bullet"/>
      <w:lvlText w:val="o"/>
      <w:lvlJc w:val="left"/>
      <w:pPr>
        <w:ind w:left="1440" w:hanging="360"/>
      </w:pPr>
      <w:rPr>
        <w:rFonts w:ascii="Courier New" w:hAnsi="Courier New" w:hint="default"/>
      </w:rPr>
    </w:lvl>
    <w:lvl w:ilvl="2" w:tplc="BF221FF6">
      <w:start w:val="1"/>
      <w:numFmt w:val="bullet"/>
      <w:lvlText w:val=""/>
      <w:lvlJc w:val="left"/>
      <w:pPr>
        <w:ind w:left="2160" w:hanging="360"/>
      </w:pPr>
      <w:rPr>
        <w:rFonts w:ascii="Wingdings" w:hAnsi="Wingdings" w:hint="default"/>
      </w:rPr>
    </w:lvl>
    <w:lvl w:ilvl="3" w:tplc="9B383534">
      <w:start w:val="1"/>
      <w:numFmt w:val="bullet"/>
      <w:lvlText w:val=""/>
      <w:lvlJc w:val="left"/>
      <w:pPr>
        <w:ind w:left="2880" w:hanging="360"/>
      </w:pPr>
      <w:rPr>
        <w:rFonts w:ascii="Symbol" w:hAnsi="Symbol" w:hint="default"/>
      </w:rPr>
    </w:lvl>
    <w:lvl w:ilvl="4" w:tplc="60AACEDC">
      <w:start w:val="1"/>
      <w:numFmt w:val="bullet"/>
      <w:lvlText w:val="o"/>
      <w:lvlJc w:val="left"/>
      <w:pPr>
        <w:ind w:left="3600" w:hanging="360"/>
      </w:pPr>
      <w:rPr>
        <w:rFonts w:ascii="Courier New" w:hAnsi="Courier New" w:hint="default"/>
      </w:rPr>
    </w:lvl>
    <w:lvl w:ilvl="5" w:tplc="4BFA4770">
      <w:start w:val="1"/>
      <w:numFmt w:val="bullet"/>
      <w:lvlText w:val=""/>
      <w:lvlJc w:val="left"/>
      <w:pPr>
        <w:ind w:left="4320" w:hanging="360"/>
      </w:pPr>
      <w:rPr>
        <w:rFonts w:ascii="Wingdings" w:hAnsi="Wingdings" w:hint="default"/>
      </w:rPr>
    </w:lvl>
    <w:lvl w:ilvl="6" w:tplc="0DDCF254">
      <w:start w:val="1"/>
      <w:numFmt w:val="bullet"/>
      <w:lvlText w:val=""/>
      <w:lvlJc w:val="left"/>
      <w:pPr>
        <w:ind w:left="5040" w:hanging="360"/>
      </w:pPr>
      <w:rPr>
        <w:rFonts w:ascii="Symbol" w:hAnsi="Symbol" w:hint="default"/>
      </w:rPr>
    </w:lvl>
    <w:lvl w:ilvl="7" w:tplc="17604438">
      <w:start w:val="1"/>
      <w:numFmt w:val="bullet"/>
      <w:lvlText w:val="o"/>
      <w:lvlJc w:val="left"/>
      <w:pPr>
        <w:ind w:left="5760" w:hanging="360"/>
      </w:pPr>
      <w:rPr>
        <w:rFonts w:ascii="Courier New" w:hAnsi="Courier New" w:hint="default"/>
      </w:rPr>
    </w:lvl>
    <w:lvl w:ilvl="8" w:tplc="7CF068C8">
      <w:start w:val="1"/>
      <w:numFmt w:val="bullet"/>
      <w:lvlText w:val=""/>
      <w:lvlJc w:val="left"/>
      <w:pPr>
        <w:ind w:left="6480" w:hanging="360"/>
      </w:pPr>
      <w:rPr>
        <w:rFonts w:ascii="Wingdings" w:hAnsi="Wingdings" w:hint="default"/>
      </w:rPr>
    </w:lvl>
  </w:abstractNum>
  <w:abstractNum w:abstractNumId="4" w15:restartNumberingAfterBreak="0">
    <w:nsid w:val="23176704"/>
    <w:multiLevelType w:val="hybridMultilevel"/>
    <w:tmpl w:val="1F9E5E2E"/>
    <w:lvl w:ilvl="0" w:tplc="70529968">
      <w:start w:val="1"/>
      <w:numFmt w:val="bullet"/>
      <w:pStyle w:val="TableBullet1"/>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306E2"/>
    <w:multiLevelType w:val="hybridMultilevel"/>
    <w:tmpl w:val="8738DF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419105B"/>
    <w:multiLevelType w:val="hybridMultilevel"/>
    <w:tmpl w:val="5DCA7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143619"/>
    <w:multiLevelType w:val="multilevel"/>
    <w:tmpl w:val="DB1EC7B0"/>
    <w:lvl w:ilvl="0">
      <w:start w:val="1"/>
      <w:numFmt w:val="decimal"/>
      <w:lvlText w:val="%1)"/>
      <w:lvlJc w:val="left"/>
      <w:pPr>
        <w:ind w:left="2520" w:hanging="360"/>
      </w:pPr>
      <w:rPr>
        <w:rFonts w:hint="default"/>
      </w:rPr>
    </w:lvl>
    <w:lvl w:ilvl="1">
      <w:start w:val="1"/>
      <w:numFmt w:val="bullet"/>
      <w:pStyle w:val="Bullets2"/>
      <w:lvlText w:val="○"/>
      <w:lvlJc w:val="left"/>
      <w:pPr>
        <w:ind w:left="3240" w:hanging="360"/>
      </w:pPr>
      <w:rPr>
        <w:rFonts w:ascii="Courier New" w:hAnsi="Courier New" w:hint="default"/>
        <w:color w:val="auto"/>
      </w:rPr>
    </w:lvl>
    <w:lvl w:ilvl="2">
      <w:start w:val="1"/>
      <w:numFmt w:val="lowerLetter"/>
      <w:lvlText w:val="%3)"/>
      <w:lvlJc w:val="left"/>
      <w:pPr>
        <w:ind w:left="39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19689E"/>
    <w:multiLevelType w:val="hybridMultilevel"/>
    <w:tmpl w:val="A66643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C087D46"/>
    <w:multiLevelType w:val="hybridMultilevel"/>
    <w:tmpl w:val="5BC02E8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C184D49"/>
    <w:multiLevelType w:val="hybridMultilevel"/>
    <w:tmpl w:val="5A5A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D26DD3"/>
    <w:multiLevelType w:val="hybridMultilevel"/>
    <w:tmpl w:val="98B03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20007B"/>
    <w:multiLevelType w:val="multilevel"/>
    <w:tmpl w:val="7CD80654"/>
    <w:styleLink w:val="Bullets"/>
    <w:lvl w:ilvl="0">
      <w:start w:val="1"/>
      <w:numFmt w:val="bullet"/>
      <w:lvlText w:val=""/>
      <w:lvlJc w:val="left"/>
      <w:pPr>
        <w:ind w:left="2520" w:hanging="360"/>
      </w:pPr>
      <w:rPr>
        <w:rFonts w:ascii="Symbol" w:hAnsi="Symbol" w:hint="default"/>
        <w:color w:val="849CBF" w:themeColor="accent1"/>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37D47623"/>
    <w:multiLevelType w:val="hybridMultilevel"/>
    <w:tmpl w:val="C2A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36FE2"/>
    <w:multiLevelType w:val="multilevel"/>
    <w:tmpl w:val="CC489D42"/>
    <w:styleLink w:val="Style2"/>
    <w:lvl w:ilvl="0">
      <w:start w:val="1"/>
      <w:numFmt w:val="decimal"/>
      <w:lvlText w:val="%1)"/>
      <w:lvlJc w:val="left"/>
      <w:pPr>
        <w:ind w:left="2520" w:hanging="360"/>
      </w:pPr>
    </w:lvl>
    <w:lvl w:ilvl="1">
      <w:start w:val="1"/>
      <w:numFmt w:val="bullet"/>
      <w:lvlText w:val=""/>
      <w:lvlJc w:val="left"/>
      <w:pPr>
        <w:ind w:left="3240" w:hanging="360"/>
      </w:pPr>
      <w:rPr>
        <w:rFonts w:ascii="Symbol" w:hAnsi="Symbol"/>
        <w:color w:val="auto"/>
      </w:rPr>
    </w:lvl>
    <w:lvl w:ilvl="2">
      <w:start w:val="1"/>
      <w:numFmt w:val="lowerLetter"/>
      <w:lvlText w:val="%3)"/>
      <w:lvlJc w:val="left"/>
      <w:pPr>
        <w:ind w:left="39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435BA2"/>
    <w:multiLevelType w:val="hybridMultilevel"/>
    <w:tmpl w:val="3AE6DBEA"/>
    <w:lvl w:ilvl="0" w:tplc="95C89562">
      <w:start w:val="1"/>
      <w:numFmt w:val="decimal"/>
      <w:pStyle w:val="Numbers"/>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53244240"/>
    <w:multiLevelType w:val="hybridMultilevel"/>
    <w:tmpl w:val="BCF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C65A5"/>
    <w:multiLevelType w:val="hybridMultilevel"/>
    <w:tmpl w:val="6FF4628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9154F5D"/>
    <w:multiLevelType w:val="multilevel"/>
    <w:tmpl w:val="30C8EA22"/>
    <w:lvl w:ilvl="0">
      <w:start w:val="1"/>
      <w:numFmt w:val="bullet"/>
      <w:pStyle w:val="Bullets1"/>
      <w:lvlText w:val=""/>
      <w:lvlJc w:val="left"/>
      <w:pPr>
        <w:ind w:left="2520" w:hanging="360"/>
      </w:pPr>
      <w:rPr>
        <w:rFonts w:ascii="Symbol" w:hAnsi="Symbol" w:hint="default"/>
        <w:color w:val="auto"/>
      </w:rPr>
    </w:lvl>
    <w:lvl w:ilvl="1">
      <w:start w:val="1"/>
      <w:numFmt w:val="bullet"/>
      <w:lvlText w:val="-"/>
      <w:lvlJc w:val="left"/>
      <w:pPr>
        <w:ind w:left="3240" w:hanging="360"/>
      </w:pPr>
      <w:rPr>
        <w:rFonts w:ascii="Courier New" w:hAnsi="Courier New"/>
        <w:color w:val="849CBF" w:themeColor="accent1"/>
      </w:rPr>
    </w:lvl>
    <w:lvl w:ilvl="2">
      <w:start w:val="1"/>
      <w:numFmt w:val="bullet"/>
      <w:lvlText w:val=""/>
      <w:lvlJc w:val="left"/>
      <w:pPr>
        <w:ind w:left="3960" w:hanging="360"/>
      </w:pPr>
      <w:rPr>
        <w:rFonts w:ascii="Symbol" w:hAnsi="Symbol"/>
        <w:color w:val="849CBF" w:themeColor="accent1"/>
      </w:rPr>
    </w:lvl>
    <w:lvl w:ilvl="3">
      <w:start w:val="1"/>
      <w:numFmt w:val="bullet"/>
      <w:lvlText w:val="-"/>
      <w:lvlJc w:val="left"/>
      <w:pPr>
        <w:ind w:left="4680" w:hanging="360"/>
      </w:pPr>
      <w:rPr>
        <w:rFonts w:ascii="Courier New" w:hAnsi="Courier New"/>
        <w:color w:val="849CBF" w:themeColor="accen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5E5F99"/>
    <w:multiLevelType w:val="hybridMultilevel"/>
    <w:tmpl w:val="61B01612"/>
    <w:lvl w:ilvl="0" w:tplc="6144C7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7E3858"/>
    <w:multiLevelType w:val="hybridMultilevel"/>
    <w:tmpl w:val="AECE9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445CD7"/>
    <w:multiLevelType w:val="hybridMultilevel"/>
    <w:tmpl w:val="F466777C"/>
    <w:lvl w:ilvl="0" w:tplc="73DAD388">
      <w:start w:val="1"/>
      <w:numFmt w:val="bullet"/>
      <w:pStyle w:val="Bullets3"/>
      <w:lvlText w:val="–"/>
      <w:lvlJc w:val="left"/>
      <w:pPr>
        <w:ind w:left="3744" w:hanging="360"/>
      </w:pPr>
      <w:rPr>
        <w:rFonts w:ascii="Georgia" w:hAnsi="Georgia"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22" w15:restartNumberingAfterBreak="0">
    <w:nsid w:val="64950490"/>
    <w:multiLevelType w:val="hybridMultilevel"/>
    <w:tmpl w:val="9FA61C14"/>
    <w:lvl w:ilvl="0" w:tplc="5AD29AF4">
      <w:start w:val="1"/>
      <w:numFmt w:val="bullet"/>
      <w:pStyle w:val="Table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F47DF"/>
    <w:multiLevelType w:val="hybridMultilevel"/>
    <w:tmpl w:val="4B44FE84"/>
    <w:lvl w:ilvl="0" w:tplc="BA96C0C0">
      <w:start w:val="1"/>
      <w:numFmt w:val="bullet"/>
      <w:pStyle w:val="IHI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C4431"/>
    <w:multiLevelType w:val="hybridMultilevel"/>
    <w:tmpl w:val="A5A67E08"/>
    <w:lvl w:ilvl="0" w:tplc="6206F5BE">
      <w:start w:val="1"/>
      <w:numFmt w:val="bullet"/>
      <w:lvlText w:val=""/>
      <w:lvlJc w:val="left"/>
      <w:pPr>
        <w:ind w:left="720" w:hanging="360"/>
      </w:pPr>
      <w:rPr>
        <w:rFonts w:ascii="Symbol" w:hAnsi="Symbol" w:hint="default"/>
      </w:rPr>
    </w:lvl>
    <w:lvl w:ilvl="1" w:tplc="1E46BFE2">
      <w:start w:val="1"/>
      <w:numFmt w:val="bullet"/>
      <w:lvlText w:val="o"/>
      <w:lvlJc w:val="left"/>
      <w:pPr>
        <w:ind w:left="1440" w:hanging="360"/>
      </w:pPr>
      <w:rPr>
        <w:rFonts w:ascii="Courier New" w:hAnsi="Courier New" w:hint="default"/>
      </w:rPr>
    </w:lvl>
    <w:lvl w:ilvl="2" w:tplc="F9082D1E">
      <w:start w:val="1"/>
      <w:numFmt w:val="bullet"/>
      <w:lvlText w:val=""/>
      <w:lvlJc w:val="left"/>
      <w:pPr>
        <w:ind w:left="2160" w:hanging="360"/>
      </w:pPr>
      <w:rPr>
        <w:rFonts w:ascii="Symbol" w:hAnsi="Symbol" w:hint="default"/>
      </w:rPr>
    </w:lvl>
    <w:lvl w:ilvl="3" w:tplc="63C4EC98">
      <w:start w:val="1"/>
      <w:numFmt w:val="bullet"/>
      <w:lvlText w:val=""/>
      <w:lvlJc w:val="left"/>
      <w:pPr>
        <w:ind w:left="2880" w:hanging="360"/>
      </w:pPr>
      <w:rPr>
        <w:rFonts w:ascii="Symbol" w:hAnsi="Symbol" w:hint="default"/>
      </w:rPr>
    </w:lvl>
    <w:lvl w:ilvl="4" w:tplc="03C01FFC">
      <w:start w:val="1"/>
      <w:numFmt w:val="bullet"/>
      <w:lvlText w:val="o"/>
      <w:lvlJc w:val="left"/>
      <w:pPr>
        <w:ind w:left="3600" w:hanging="360"/>
      </w:pPr>
      <w:rPr>
        <w:rFonts w:ascii="Courier New" w:hAnsi="Courier New" w:hint="default"/>
      </w:rPr>
    </w:lvl>
    <w:lvl w:ilvl="5" w:tplc="8A266798">
      <w:start w:val="1"/>
      <w:numFmt w:val="bullet"/>
      <w:lvlText w:val=""/>
      <w:lvlJc w:val="left"/>
      <w:pPr>
        <w:ind w:left="4320" w:hanging="360"/>
      </w:pPr>
      <w:rPr>
        <w:rFonts w:ascii="Wingdings" w:hAnsi="Wingdings" w:hint="default"/>
      </w:rPr>
    </w:lvl>
    <w:lvl w:ilvl="6" w:tplc="BC70CDF2">
      <w:start w:val="1"/>
      <w:numFmt w:val="bullet"/>
      <w:lvlText w:val=""/>
      <w:lvlJc w:val="left"/>
      <w:pPr>
        <w:ind w:left="5040" w:hanging="360"/>
      </w:pPr>
      <w:rPr>
        <w:rFonts w:ascii="Symbol" w:hAnsi="Symbol" w:hint="default"/>
      </w:rPr>
    </w:lvl>
    <w:lvl w:ilvl="7" w:tplc="4900E4D8">
      <w:start w:val="1"/>
      <w:numFmt w:val="bullet"/>
      <w:lvlText w:val="o"/>
      <w:lvlJc w:val="left"/>
      <w:pPr>
        <w:ind w:left="5760" w:hanging="360"/>
      </w:pPr>
      <w:rPr>
        <w:rFonts w:ascii="Courier New" w:hAnsi="Courier New" w:hint="default"/>
      </w:rPr>
    </w:lvl>
    <w:lvl w:ilvl="8" w:tplc="D19E1426">
      <w:start w:val="1"/>
      <w:numFmt w:val="bullet"/>
      <w:lvlText w:val=""/>
      <w:lvlJc w:val="left"/>
      <w:pPr>
        <w:ind w:left="6480" w:hanging="360"/>
      </w:pPr>
      <w:rPr>
        <w:rFonts w:ascii="Wingdings" w:hAnsi="Wingdings" w:hint="default"/>
      </w:rPr>
    </w:lvl>
  </w:abstractNum>
  <w:abstractNum w:abstractNumId="25" w15:restartNumberingAfterBreak="0">
    <w:nsid w:val="720A4795"/>
    <w:multiLevelType w:val="hybridMultilevel"/>
    <w:tmpl w:val="BB6EF6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30E3EEE"/>
    <w:multiLevelType w:val="hybridMultilevel"/>
    <w:tmpl w:val="01800072"/>
    <w:lvl w:ilvl="0" w:tplc="76088356">
      <w:start w:val="1"/>
      <w:numFmt w:val="bullet"/>
      <w:pStyle w:val="TableBullet2"/>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
  </w:num>
  <w:num w:numId="4">
    <w:abstractNumId w:val="12"/>
  </w:num>
  <w:num w:numId="5">
    <w:abstractNumId w:val="0"/>
  </w:num>
  <w:num w:numId="6">
    <w:abstractNumId w:val="1"/>
  </w:num>
  <w:num w:numId="7">
    <w:abstractNumId w:val="14"/>
  </w:num>
  <w:num w:numId="8">
    <w:abstractNumId w:val="4"/>
  </w:num>
  <w:num w:numId="9">
    <w:abstractNumId w:val="7"/>
  </w:num>
  <w:num w:numId="10">
    <w:abstractNumId w:val="18"/>
  </w:num>
  <w:num w:numId="11">
    <w:abstractNumId w:val="15"/>
  </w:num>
  <w:num w:numId="12">
    <w:abstractNumId w:val="21"/>
  </w:num>
  <w:num w:numId="13">
    <w:abstractNumId w:val="26"/>
  </w:num>
  <w:num w:numId="14">
    <w:abstractNumId w:val="23"/>
  </w:num>
  <w:num w:numId="15">
    <w:abstractNumId w:val="22"/>
  </w:num>
  <w:num w:numId="16">
    <w:abstractNumId w:val="11"/>
  </w:num>
  <w:num w:numId="17">
    <w:abstractNumId w:val="17"/>
  </w:num>
  <w:num w:numId="18">
    <w:abstractNumId w:val="5"/>
  </w:num>
  <w:num w:numId="19">
    <w:abstractNumId w:val="8"/>
  </w:num>
  <w:num w:numId="20">
    <w:abstractNumId w:val="10"/>
  </w:num>
  <w:num w:numId="21">
    <w:abstractNumId w:val="20"/>
  </w:num>
  <w:num w:numId="22">
    <w:abstractNumId w:val="25"/>
  </w:num>
  <w:num w:numId="23">
    <w:abstractNumId w:val="9"/>
  </w:num>
  <w:num w:numId="24">
    <w:abstractNumId w:val="16"/>
  </w:num>
  <w:num w:numId="25">
    <w:abstractNumId w:val="6"/>
  </w:num>
  <w:num w:numId="26">
    <w:abstractNumId w:val="19"/>
  </w:num>
  <w:num w:numId="2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autoFormatOverride/>
  <w:styleLockTheme/>
  <w:styleLockQFSet/>
  <w:defaultTabStop w:val="720"/>
  <w:drawingGridHorizontalSpacing w:val="100"/>
  <w:displayHorizontalDrawingGridEvery w:val="2"/>
  <w:characterSpacingControl w:val="doNotCompress"/>
  <w:hdrShapeDefaults>
    <o:shapedefaults v:ext="edit" spidmax="2049">
      <o:colormru v:ext="edit" colors="#849cbf,#ede7dd,#f58023,#d7c300,#73c6a1"/>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A9"/>
    <w:rsid w:val="00000E06"/>
    <w:rsid w:val="00003771"/>
    <w:rsid w:val="0000420D"/>
    <w:rsid w:val="000047BB"/>
    <w:rsid w:val="00005149"/>
    <w:rsid w:val="00005DBE"/>
    <w:rsid w:val="0000703D"/>
    <w:rsid w:val="0000788F"/>
    <w:rsid w:val="00010AFC"/>
    <w:rsid w:val="00010B2E"/>
    <w:rsid w:val="000111F8"/>
    <w:rsid w:val="00011497"/>
    <w:rsid w:val="00012020"/>
    <w:rsid w:val="000120C3"/>
    <w:rsid w:val="000130C0"/>
    <w:rsid w:val="000144FB"/>
    <w:rsid w:val="000149B7"/>
    <w:rsid w:val="00014E60"/>
    <w:rsid w:val="00015C34"/>
    <w:rsid w:val="000203D3"/>
    <w:rsid w:val="000241C8"/>
    <w:rsid w:val="00024675"/>
    <w:rsid w:val="0002590C"/>
    <w:rsid w:val="000270C7"/>
    <w:rsid w:val="00027A01"/>
    <w:rsid w:val="00027A6D"/>
    <w:rsid w:val="00030F74"/>
    <w:rsid w:val="000315FA"/>
    <w:rsid w:val="00032856"/>
    <w:rsid w:val="000349C6"/>
    <w:rsid w:val="00035250"/>
    <w:rsid w:val="00035991"/>
    <w:rsid w:val="000366C3"/>
    <w:rsid w:val="00036877"/>
    <w:rsid w:val="00036E98"/>
    <w:rsid w:val="000371B4"/>
    <w:rsid w:val="0003721B"/>
    <w:rsid w:val="0004037E"/>
    <w:rsid w:val="000416CA"/>
    <w:rsid w:val="00041ABA"/>
    <w:rsid w:val="00041DE1"/>
    <w:rsid w:val="00042051"/>
    <w:rsid w:val="00042409"/>
    <w:rsid w:val="00042AC0"/>
    <w:rsid w:val="000439F5"/>
    <w:rsid w:val="0004422E"/>
    <w:rsid w:val="0004605C"/>
    <w:rsid w:val="0005081D"/>
    <w:rsid w:val="00050F1F"/>
    <w:rsid w:val="00051711"/>
    <w:rsid w:val="00051810"/>
    <w:rsid w:val="00052900"/>
    <w:rsid w:val="00053E3C"/>
    <w:rsid w:val="00055F48"/>
    <w:rsid w:val="00056096"/>
    <w:rsid w:val="00056A48"/>
    <w:rsid w:val="000573A1"/>
    <w:rsid w:val="000604C0"/>
    <w:rsid w:val="00060F3E"/>
    <w:rsid w:val="00062092"/>
    <w:rsid w:val="000629E5"/>
    <w:rsid w:val="000630BF"/>
    <w:rsid w:val="00063223"/>
    <w:rsid w:val="0006396A"/>
    <w:rsid w:val="00063B25"/>
    <w:rsid w:val="000644D8"/>
    <w:rsid w:val="00064811"/>
    <w:rsid w:val="0006601D"/>
    <w:rsid w:val="000660AD"/>
    <w:rsid w:val="000662AB"/>
    <w:rsid w:val="00066E79"/>
    <w:rsid w:val="00067D33"/>
    <w:rsid w:val="0007109E"/>
    <w:rsid w:val="00071383"/>
    <w:rsid w:val="000713B6"/>
    <w:rsid w:val="00071D36"/>
    <w:rsid w:val="000729A4"/>
    <w:rsid w:val="00073E6B"/>
    <w:rsid w:val="00074AA3"/>
    <w:rsid w:val="00075177"/>
    <w:rsid w:val="00075963"/>
    <w:rsid w:val="00075B1D"/>
    <w:rsid w:val="0007609F"/>
    <w:rsid w:val="000760D3"/>
    <w:rsid w:val="00081855"/>
    <w:rsid w:val="00082773"/>
    <w:rsid w:val="000833C0"/>
    <w:rsid w:val="000835D1"/>
    <w:rsid w:val="000838B5"/>
    <w:rsid w:val="00084047"/>
    <w:rsid w:val="000842C9"/>
    <w:rsid w:val="00086642"/>
    <w:rsid w:val="00087FE7"/>
    <w:rsid w:val="00090DF9"/>
    <w:rsid w:val="00091463"/>
    <w:rsid w:val="0009187C"/>
    <w:rsid w:val="00091A5C"/>
    <w:rsid w:val="00091D5E"/>
    <w:rsid w:val="00092CE1"/>
    <w:rsid w:val="000937DB"/>
    <w:rsid w:val="00093AA9"/>
    <w:rsid w:val="00094E31"/>
    <w:rsid w:val="00095A05"/>
    <w:rsid w:val="00096E06"/>
    <w:rsid w:val="00096FD0"/>
    <w:rsid w:val="000976E6"/>
    <w:rsid w:val="000A1007"/>
    <w:rsid w:val="000A219F"/>
    <w:rsid w:val="000A2F75"/>
    <w:rsid w:val="000A4A74"/>
    <w:rsid w:val="000A7EC7"/>
    <w:rsid w:val="000A7EF6"/>
    <w:rsid w:val="000B17B4"/>
    <w:rsid w:val="000B2C42"/>
    <w:rsid w:val="000B459B"/>
    <w:rsid w:val="000B5473"/>
    <w:rsid w:val="000B55A7"/>
    <w:rsid w:val="000C1563"/>
    <w:rsid w:val="000C192D"/>
    <w:rsid w:val="000C1F3D"/>
    <w:rsid w:val="000C345B"/>
    <w:rsid w:val="000C34CF"/>
    <w:rsid w:val="000C3589"/>
    <w:rsid w:val="000C40D8"/>
    <w:rsid w:val="000C4387"/>
    <w:rsid w:val="000C4C8C"/>
    <w:rsid w:val="000C50ED"/>
    <w:rsid w:val="000C53B0"/>
    <w:rsid w:val="000C58D4"/>
    <w:rsid w:val="000C5A8C"/>
    <w:rsid w:val="000C5E02"/>
    <w:rsid w:val="000C61C2"/>
    <w:rsid w:val="000C7951"/>
    <w:rsid w:val="000D19D4"/>
    <w:rsid w:val="000D2100"/>
    <w:rsid w:val="000D2495"/>
    <w:rsid w:val="000D5638"/>
    <w:rsid w:val="000D5B59"/>
    <w:rsid w:val="000D79C8"/>
    <w:rsid w:val="000E0632"/>
    <w:rsid w:val="000E289A"/>
    <w:rsid w:val="000E30F2"/>
    <w:rsid w:val="000E3CE7"/>
    <w:rsid w:val="000E4D70"/>
    <w:rsid w:val="000E75B2"/>
    <w:rsid w:val="000F08E9"/>
    <w:rsid w:val="000F135B"/>
    <w:rsid w:val="000F1C60"/>
    <w:rsid w:val="000F2FA9"/>
    <w:rsid w:val="000F31DA"/>
    <w:rsid w:val="000F3C5E"/>
    <w:rsid w:val="000F3E0F"/>
    <w:rsid w:val="000F420C"/>
    <w:rsid w:val="000F4A09"/>
    <w:rsid w:val="000F7347"/>
    <w:rsid w:val="000F795B"/>
    <w:rsid w:val="000F7F67"/>
    <w:rsid w:val="0010150F"/>
    <w:rsid w:val="0010189E"/>
    <w:rsid w:val="00102FDE"/>
    <w:rsid w:val="0010354B"/>
    <w:rsid w:val="00103CDA"/>
    <w:rsid w:val="00105BAA"/>
    <w:rsid w:val="00106B0A"/>
    <w:rsid w:val="00106ED3"/>
    <w:rsid w:val="0011325A"/>
    <w:rsid w:val="00114A17"/>
    <w:rsid w:val="0011703F"/>
    <w:rsid w:val="00117502"/>
    <w:rsid w:val="00117889"/>
    <w:rsid w:val="00123231"/>
    <w:rsid w:val="001243DB"/>
    <w:rsid w:val="00126DAC"/>
    <w:rsid w:val="001275C3"/>
    <w:rsid w:val="00130676"/>
    <w:rsid w:val="00130BB4"/>
    <w:rsid w:val="00131836"/>
    <w:rsid w:val="00131FED"/>
    <w:rsid w:val="0013338D"/>
    <w:rsid w:val="001333B1"/>
    <w:rsid w:val="0013393C"/>
    <w:rsid w:val="00133A52"/>
    <w:rsid w:val="00135032"/>
    <w:rsid w:val="00135591"/>
    <w:rsid w:val="00135599"/>
    <w:rsid w:val="0013582E"/>
    <w:rsid w:val="00136BBD"/>
    <w:rsid w:val="00137F3B"/>
    <w:rsid w:val="00140CCE"/>
    <w:rsid w:val="00141F1C"/>
    <w:rsid w:val="00142EEB"/>
    <w:rsid w:val="001434F1"/>
    <w:rsid w:val="00143E24"/>
    <w:rsid w:val="001447CA"/>
    <w:rsid w:val="0014548C"/>
    <w:rsid w:val="00145D4B"/>
    <w:rsid w:val="00145E65"/>
    <w:rsid w:val="00146848"/>
    <w:rsid w:val="00146DEF"/>
    <w:rsid w:val="00147281"/>
    <w:rsid w:val="0015097A"/>
    <w:rsid w:val="00151D4C"/>
    <w:rsid w:val="00152007"/>
    <w:rsid w:val="001529E1"/>
    <w:rsid w:val="00152C5D"/>
    <w:rsid w:val="00153084"/>
    <w:rsid w:val="001540CD"/>
    <w:rsid w:val="00154990"/>
    <w:rsid w:val="00154DFF"/>
    <w:rsid w:val="00154ED8"/>
    <w:rsid w:val="00155741"/>
    <w:rsid w:val="00155B5C"/>
    <w:rsid w:val="00156928"/>
    <w:rsid w:val="00157E18"/>
    <w:rsid w:val="00160799"/>
    <w:rsid w:val="001611D0"/>
    <w:rsid w:val="0016265E"/>
    <w:rsid w:val="00162BA9"/>
    <w:rsid w:val="00163DB1"/>
    <w:rsid w:val="0016423D"/>
    <w:rsid w:val="001645FC"/>
    <w:rsid w:val="00164778"/>
    <w:rsid w:val="0016547D"/>
    <w:rsid w:val="00166066"/>
    <w:rsid w:val="00166490"/>
    <w:rsid w:val="001701D4"/>
    <w:rsid w:val="00170830"/>
    <w:rsid w:val="00170C3E"/>
    <w:rsid w:val="00172460"/>
    <w:rsid w:val="00172935"/>
    <w:rsid w:val="00173B26"/>
    <w:rsid w:val="00173DDF"/>
    <w:rsid w:val="001748B9"/>
    <w:rsid w:val="00175350"/>
    <w:rsid w:val="00176024"/>
    <w:rsid w:val="00176A33"/>
    <w:rsid w:val="00176D44"/>
    <w:rsid w:val="00177034"/>
    <w:rsid w:val="0017763A"/>
    <w:rsid w:val="001803C9"/>
    <w:rsid w:val="001807D9"/>
    <w:rsid w:val="0018082D"/>
    <w:rsid w:val="00182B4D"/>
    <w:rsid w:val="001833A5"/>
    <w:rsid w:val="00183812"/>
    <w:rsid w:val="00183F81"/>
    <w:rsid w:val="00184693"/>
    <w:rsid w:val="00184956"/>
    <w:rsid w:val="001855A5"/>
    <w:rsid w:val="00190C96"/>
    <w:rsid w:val="00191196"/>
    <w:rsid w:val="00191235"/>
    <w:rsid w:val="00191F2A"/>
    <w:rsid w:val="001942BD"/>
    <w:rsid w:val="0019436F"/>
    <w:rsid w:val="001943B8"/>
    <w:rsid w:val="00195837"/>
    <w:rsid w:val="0019586E"/>
    <w:rsid w:val="00195A29"/>
    <w:rsid w:val="00195CCA"/>
    <w:rsid w:val="00196518"/>
    <w:rsid w:val="00196FD8"/>
    <w:rsid w:val="001A19BE"/>
    <w:rsid w:val="001A2485"/>
    <w:rsid w:val="001A36E0"/>
    <w:rsid w:val="001A3AD3"/>
    <w:rsid w:val="001A4C91"/>
    <w:rsid w:val="001A4FE4"/>
    <w:rsid w:val="001A5AD0"/>
    <w:rsid w:val="001A6F69"/>
    <w:rsid w:val="001A70C7"/>
    <w:rsid w:val="001A71CA"/>
    <w:rsid w:val="001A738B"/>
    <w:rsid w:val="001A7635"/>
    <w:rsid w:val="001A7CD5"/>
    <w:rsid w:val="001B0B04"/>
    <w:rsid w:val="001B0C1F"/>
    <w:rsid w:val="001B0F99"/>
    <w:rsid w:val="001B27A8"/>
    <w:rsid w:val="001B335B"/>
    <w:rsid w:val="001B4119"/>
    <w:rsid w:val="001B4316"/>
    <w:rsid w:val="001B49D2"/>
    <w:rsid w:val="001B70F1"/>
    <w:rsid w:val="001C304C"/>
    <w:rsid w:val="001C3320"/>
    <w:rsid w:val="001C4772"/>
    <w:rsid w:val="001C5651"/>
    <w:rsid w:val="001C5D75"/>
    <w:rsid w:val="001C6930"/>
    <w:rsid w:val="001C6D90"/>
    <w:rsid w:val="001C75C6"/>
    <w:rsid w:val="001D069E"/>
    <w:rsid w:val="001D229E"/>
    <w:rsid w:val="001D2759"/>
    <w:rsid w:val="001D56BF"/>
    <w:rsid w:val="001D5F86"/>
    <w:rsid w:val="001D7C82"/>
    <w:rsid w:val="001E0502"/>
    <w:rsid w:val="001E0944"/>
    <w:rsid w:val="001E0A6B"/>
    <w:rsid w:val="001E0BF6"/>
    <w:rsid w:val="001E0EE5"/>
    <w:rsid w:val="001E1447"/>
    <w:rsid w:val="001E41AD"/>
    <w:rsid w:val="001E4717"/>
    <w:rsid w:val="001E4C8F"/>
    <w:rsid w:val="001E5913"/>
    <w:rsid w:val="001E5B6E"/>
    <w:rsid w:val="001E6722"/>
    <w:rsid w:val="001E7F67"/>
    <w:rsid w:val="001F1228"/>
    <w:rsid w:val="001F2CC8"/>
    <w:rsid w:val="001F4613"/>
    <w:rsid w:val="001F4A89"/>
    <w:rsid w:val="001F64E4"/>
    <w:rsid w:val="001F72BB"/>
    <w:rsid w:val="002006B5"/>
    <w:rsid w:val="00200809"/>
    <w:rsid w:val="00200A7D"/>
    <w:rsid w:val="00201E59"/>
    <w:rsid w:val="00204BDC"/>
    <w:rsid w:val="002065C1"/>
    <w:rsid w:val="002071C9"/>
    <w:rsid w:val="00207552"/>
    <w:rsid w:val="00207A91"/>
    <w:rsid w:val="002113F7"/>
    <w:rsid w:val="00211457"/>
    <w:rsid w:val="002130DD"/>
    <w:rsid w:val="00214800"/>
    <w:rsid w:val="00214AE9"/>
    <w:rsid w:val="002151F6"/>
    <w:rsid w:val="00215F04"/>
    <w:rsid w:val="00216499"/>
    <w:rsid w:val="00217AA5"/>
    <w:rsid w:val="00220A0F"/>
    <w:rsid w:val="0022176B"/>
    <w:rsid w:val="00221C8F"/>
    <w:rsid w:val="00221D0A"/>
    <w:rsid w:val="00222934"/>
    <w:rsid w:val="00222A7B"/>
    <w:rsid w:val="00222AEF"/>
    <w:rsid w:val="00222EC4"/>
    <w:rsid w:val="00222FA2"/>
    <w:rsid w:val="00223550"/>
    <w:rsid w:val="00223565"/>
    <w:rsid w:val="00223FFA"/>
    <w:rsid w:val="00224077"/>
    <w:rsid w:val="002248F1"/>
    <w:rsid w:val="002252EA"/>
    <w:rsid w:val="0022776C"/>
    <w:rsid w:val="002303AD"/>
    <w:rsid w:val="002308ED"/>
    <w:rsid w:val="00231C2D"/>
    <w:rsid w:val="00231E35"/>
    <w:rsid w:val="002323C8"/>
    <w:rsid w:val="0023267A"/>
    <w:rsid w:val="00232C81"/>
    <w:rsid w:val="002330BD"/>
    <w:rsid w:val="002342C2"/>
    <w:rsid w:val="00234959"/>
    <w:rsid w:val="00235790"/>
    <w:rsid w:val="00236D71"/>
    <w:rsid w:val="00236F64"/>
    <w:rsid w:val="002374AE"/>
    <w:rsid w:val="002377BA"/>
    <w:rsid w:val="00237841"/>
    <w:rsid w:val="00237DF0"/>
    <w:rsid w:val="00240552"/>
    <w:rsid w:val="00240DE2"/>
    <w:rsid w:val="00241245"/>
    <w:rsid w:val="00242850"/>
    <w:rsid w:val="002438FD"/>
    <w:rsid w:val="00244342"/>
    <w:rsid w:val="002502C5"/>
    <w:rsid w:val="0025108F"/>
    <w:rsid w:val="0025142D"/>
    <w:rsid w:val="0025157C"/>
    <w:rsid w:val="00251B31"/>
    <w:rsid w:val="00251D89"/>
    <w:rsid w:val="002524AD"/>
    <w:rsid w:val="0025260D"/>
    <w:rsid w:val="002528F6"/>
    <w:rsid w:val="00252D07"/>
    <w:rsid w:val="00252E95"/>
    <w:rsid w:val="0025327C"/>
    <w:rsid w:val="0025335B"/>
    <w:rsid w:val="00253486"/>
    <w:rsid w:val="00253EF2"/>
    <w:rsid w:val="00254728"/>
    <w:rsid w:val="0025557E"/>
    <w:rsid w:val="002558C1"/>
    <w:rsid w:val="002572CD"/>
    <w:rsid w:val="002575B6"/>
    <w:rsid w:val="00257D90"/>
    <w:rsid w:val="00260DD1"/>
    <w:rsid w:val="00261B44"/>
    <w:rsid w:val="00261BCF"/>
    <w:rsid w:val="0026394C"/>
    <w:rsid w:val="002643AE"/>
    <w:rsid w:val="00265A04"/>
    <w:rsid w:val="00265BA4"/>
    <w:rsid w:val="00266121"/>
    <w:rsid w:val="00266744"/>
    <w:rsid w:val="00267257"/>
    <w:rsid w:val="00270B6D"/>
    <w:rsid w:val="00272294"/>
    <w:rsid w:val="00273FD8"/>
    <w:rsid w:val="00275146"/>
    <w:rsid w:val="00276ED8"/>
    <w:rsid w:val="00277387"/>
    <w:rsid w:val="0027784B"/>
    <w:rsid w:val="00281C2E"/>
    <w:rsid w:val="002822AB"/>
    <w:rsid w:val="0028307B"/>
    <w:rsid w:val="00284537"/>
    <w:rsid w:val="0028523C"/>
    <w:rsid w:val="0028599C"/>
    <w:rsid w:val="00290625"/>
    <w:rsid w:val="00291841"/>
    <w:rsid w:val="00291E21"/>
    <w:rsid w:val="002929E2"/>
    <w:rsid w:val="00292E14"/>
    <w:rsid w:val="00293CA0"/>
    <w:rsid w:val="00293CA3"/>
    <w:rsid w:val="00294111"/>
    <w:rsid w:val="00294471"/>
    <w:rsid w:val="00294EB0"/>
    <w:rsid w:val="00294ED3"/>
    <w:rsid w:val="00295406"/>
    <w:rsid w:val="00296C16"/>
    <w:rsid w:val="00296F3D"/>
    <w:rsid w:val="002A0B6B"/>
    <w:rsid w:val="002A0BD7"/>
    <w:rsid w:val="002A0D1E"/>
    <w:rsid w:val="002A1B57"/>
    <w:rsid w:val="002A1F42"/>
    <w:rsid w:val="002A210E"/>
    <w:rsid w:val="002A2C7A"/>
    <w:rsid w:val="002A305A"/>
    <w:rsid w:val="002A466F"/>
    <w:rsid w:val="002A46BA"/>
    <w:rsid w:val="002A6241"/>
    <w:rsid w:val="002A6A73"/>
    <w:rsid w:val="002A72BA"/>
    <w:rsid w:val="002A73A0"/>
    <w:rsid w:val="002A7C97"/>
    <w:rsid w:val="002B064A"/>
    <w:rsid w:val="002B06C6"/>
    <w:rsid w:val="002B072E"/>
    <w:rsid w:val="002B167B"/>
    <w:rsid w:val="002B1A9D"/>
    <w:rsid w:val="002B22EC"/>
    <w:rsid w:val="002B2D8F"/>
    <w:rsid w:val="002B2F5D"/>
    <w:rsid w:val="002B2F90"/>
    <w:rsid w:val="002B3D95"/>
    <w:rsid w:val="002B424D"/>
    <w:rsid w:val="002B43E2"/>
    <w:rsid w:val="002B583C"/>
    <w:rsid w:val="002B6EAF"/>
    <w:rsid w:val="002B786A"/>
    <w:rsid w:val="002C07A0"/>
    <w:rsid w:val="002C1B66"/>
    <w:rsid w:val="002C2277"/>
    <w:rsid w:val="002C2E1E"/>
    <w:rsid w:val="002C3137"/>
    <w:rsid w:val="002C635A"/>
    <w:rsid w:val="002C6B19"/>
    <w:rsid w:val="002C6EB2"/>
    <w:rsid w:val="002D11EE"/>
    <w:rsid w:val="002D1469"/>
    <w:rsid w:val="002D22D6"/>
    <w:rsid w:val="002D2DD2"/>
    <w:rsid w:val="002D5058"/>
    <w:rsid w:val="002E00C8"/>
    <w:rsid w:val="002E0304"/>
    <w:rsid w:val="002E09CF"/>
    <w:rsid w:val="002E20EE"/>
    <w:rsid w:val="002E372D"/>
    <w:rsid w:val="002E3941"/>
    <w:rsid w:val="002E4E94"/>
    <w:rsid w:val="002E50EE"/>
    <w:rsid w:val="002E52B4"/>
    <w:rsid w:val="002E6505"/>
    <w:rsid w:val="002E70D5"/>
    <w:rsid w:val="002E7243"/>
    <w:rsid w:val="002E779D"/>
    <w:rsid w:val="002F009E"/>
    <w:rsid w:val="002F010F"/>
    <w:rsid w:val="002F0266"/>
    <w:rsid w:val="002F0802"/>
    <w:rsid w:val="002F114C"/>
    <w:rsid w:val="002F1464"/>
    <w:rsid w:val="002F1883"/>
    <w:rsid w:val="002F20F3"/>
    <w:rsid w:val="002F2898"/>
    <w:rsid w:val="002F39D9"/>
    <w:rsid w:val="002F579E"/>
    <w:rsid w:val="002F5B5E"/>
    <w:rsid w:val="002F5F0A"/>
    <w:rsid w:val="00301219"/>
    <w:rsid w:val="00303FD9"/>
    <w:rsid w:val="0030410F"/>
    <w:rsid w:val="00305845"/>
    <w:rsid w:val="00306727"/>
    <w:rsid w:val="00306E3E"/>
    <w:rsid w:val="00306F15"/>
    <w:rsid w:val="0031086B"/>
    <w:rsid w:val="00311364"/>
    <w:rsid w:val="00312D25"/>
    <w:rsid w:val="00314507"/>
    <w:rsid w:val="0031454B"/>
    <w:rsid w:val="00314909"/>
    <w:rsid w:val="00314EE3"/>
    <w:rsid w:val="003153E9"/>
    <w:rsid w:val="00315564"/>
    <w:rsid w:val="00315801"/>
    <w:rsid w:val="00315FBC"/>
    <w:rsid w:val="003164DF"/>
    <w:rsid w:val="00317568"/>
    <w:rsid w:val="0032086A"/>
    <w:rsid w:val="00321DB3"/>
    <w:rsid w:val="003224B8"/>
    <w:rsid w:val="00322A6A"/>
    <w:rsid w:val="00322E19"/>
    <w:rsid w:val="003231EF"/>
    <w:rsid w:val="00323FB4"/>
    <w:rsid w:val="003268E8"/>
    <w:rsid w:val="00326FB3"/>
    <w:rsid w:val="00327ADF"/>
    <w:rsid w:val="00331AC6"/>
    <w:rsid w:val="00331B78"/>
    <w:rsid w:val="003347DE"/>
    <w:rsid w:val="003353E7"/>
    <w:rsid w:val="0033618B"/>
    <w:rsid w:val="00337222"/>
    <w:rsid w:val="0034132F"/>
    <w:rsid w:val="00341CD9"/>
    <w:rsid w:val="00342131"/>
    <w:rsid w:val="00342260"/>
    <w:rsid w:val="00343346"/>
    <w:rsid w:val="003435D9"/>
    <w:rsid w:val="00343F31"/>
    <w:rsid w:val="00344BEF"/>
    <w:rsid w:val="00344ECB"/>
    <w:rsid w:val="003457D9"/>
    <w:rsid w:val="00346E2D"/>
    <w:rsid w:val="00346ED2"/>
    <w:rsid w:val="00350681"/>
    <w:rsid w:val="003516C0"/>
    <w:rsid w:val="00352311"/>
    <w:rsid w:val="003528E4"/>
    <w:rsid w:val="003529C7"/>
    <w:rsid w:val="00352C03"/>
    <w:rsid w:val="00352C27"/>
    <w:rsid w:val="00353E98"/>
    <w:rsid w:val="0035469C"/>
    <w:rsid w:val="00355CBF"/>
    <w:rsid w:val="00356782"/>
    <w:rsid w:val="0035735E"/>
    <w:rsid w:val="00360D4A"/>
    <w:rsid w:val="0036121D"/>
    <w:rsid w:val="0036127D"/>
    <w:rsid w:val="00361DF8"/>
    <w:rsid w:val="00361E9D"/>
    <w:rsid w:val="003628C1"/>
    <w:rsid w:val="00362BFE"/>
    <w:rsid w:val="003630C5"/>
    <w:rsid w:val="00363702"/>
    <w:rsid w:val="00363E3B"/>
    <w:rsid w:val="003647C4"/>
    <w:rsid w:val="003650CC"/>
    <w:rsid w:val="0036535D"/>
    <w:rsid w:val="003654A2"/>
    <w:rsid w:val="003679E7"/>
    <w:rsid w:val="00367FD5"/>
    <w:rsid w:val="00370205"/>
    <w:rsid w:val="00371D6F"/>
    <w:rsid w:val="00372F82"/>
    <w:rsid w:val="003737B3"/>
    <w:rsid w:val="00375786"/>
    <w:rsid w:val="003757EC"/>
    <w:rsid w:val="003759B5"/>
    <w:rsid w:val="00376F7D"/>
    <w:rsid w:val="0038008B"/>
    <w:rsid w:val="0038119F"/>
    <w:rsid w:val="00382856"/>
    <w:rsid w:val="00383111"/>
    <w:rsid w:val="00383CA6"/>
    <w:rsid w:val="0038488D"/>
    <w:rsid w:val="00385549"/>
    <w:rsid w:val="00386262"/>
    <w:rsid w:val="00387D1B"/>
    <w:rsid w:val="003909A3"/>
    <w:rsid w:val="00390AF9"/>
    <w:rsid w:val="003914B5"/>
    <w:rsid w:val="00391C5F"/>
    <w:rsid w:val="00392211"/>
    <w:rsid w:val="0039241D"/>
    <w:rsid w:val="003924EF"/>
    <w:rsid w:val="00396893"/>
    <w:rsid w:val="00397440"/>
    <w:rsid w:val="003A2C23"/>
    <w:rsid w:val="003A2DF3"/>
    <w:rsid w:val="003A5755"/>
    <w:rsid w:val="003A5B7E"/>
    <w:rsid w:val="003A5D7B"/>
    <w:rsid w:val="003A61FE"/>
    <w:rsid w:val="003A72DD"/>
    <w:rsid w:val="003B08EB"/>
    <w:rsid w:val="003B12A6"/>
    <w:rsid w:val="003B20CC"/>
    <w:rsid w:val="003B3887"/>
    <w:rsid w:val="003B399B"/>
    <w:rsid w:val="003B3E53"/>
    <w:rsid w:val="003B5852"/>
    <w:rsid w:val="003B642C"/>
    <w:rsid w:val="003C0FCA"/>
    <w:rsid w:val="003C1686"/>
    <w:rsid w:val="003C17EB"/>
    <w:rsid w:val="003C30D3"/>
    <w:rsid w:val="003C40AE"/>
    <w:rsid w:val="003C4FEB"/>
    <w:rsid w:val="003C7F26"/>
    <w:rsid w:val="003D068E"/>
    <w:rsid w:val="003D0848"/>
    <w:rsid w:val="003D1AC0"/>
    <w:rsid w:val="003D2553"/>
    <w:rsid w:val="003D515A"/>
    <w:rsid w:val="003D61A4"/>
    <w:rsid w:val="003D644E"/>
    <w:rsid w:val="003D7869"/>
    <w:rsid w:val="003D7AA0"/>
    <w:rsid w:val="003E00F9"/>
    <w:rsid w:val="003E16E6"/>
    <w:rsid w:val="003E1BE1"/>
    <w:rsid w:val="003E1C84"/>
    <w:rsid w:val="003E1E26"/>
    <w:rsid w:val="003E2AA7"/>
    <w:rsid w:val="003E3B48"/>
    <w:rsid w:val="003E407B"/>
    <w:rsid w:val="003E47EC"/>
    <w:rsid w:val="003E55B6"/>
    <w:rsid w:val="003E571F"/>
    <w:rsid w:val="003E5AEB"/>
    <w:rsid w:val="003E5D0F"/>
    <w:rsid w:val="003E5ED2"/>
    <w:rsid w:val="003E5F49"/>
    <w:rsid w:val="003E66D0"/>
    <w:rsid w:val="003E6BD4"/>
    <w:rsid w:val="003E6F34"/>
    <w:rsid w:val="003E7E0F"/>
    <w:rsid w:val="003E7E49"/>
    <w:rsid w:val="003F11B8"/>
    <w:rsid w:val="003F1905"/>
    <w:rsid w:val="003F1B6B"/>
    <w:rsid w:val="003F218E"/>
    <w:rsid w:val="003F2BE4"/>
    <w:rsid w:val="003F4188"/>
    <w:rsid w:val="003F4BE2"/>
    <w:rsid w:val="003F4DE2"/>
    <w:rsid w:val="003F52A5"/>
    <w:rsid w:val="003F7355"/>
    <w:rsid w:val="003F77FC"/>
    <w:rsid w:val="004043DA"/>
    <w:rsid w:val="00407943"/>
    <w:rsid w:val="0041005D"/>
    <w:rsid w:val="00410204"/>
    <w:rsid w:val="00410A3C"/>
    <w:rsid w:val="00411414"/>
    <w:rsid w:val="00412C5F"/>
    <w:rsid w:val="00412CBC"/>
    <w:rsid w:val="00413534"/>
    <w:rsid w:val="004135A7"/>
    <w:rsid w:val="00413D3B"/>
    <w:rsid w:val="00414223"/>
    <w:rsid w:val="00414237"/>
    <w:rsid w:val="00414295"/>
    <w:rsid w:val="0041459D"/>
    <w:rsid w:val="004145A7"/>
    <w:rsid w:val="00415904"/>
    <w:rsid w:val="00415DB1"/>
    <w:rsid w:val="004165B2"/>
    <w:rsid w:val="00416AFD"/>
    <w:rsid w:val="00420155"/>
    <w:rsid w:val="00420700"/>
    <w:rsid w:val="004208F1"/>
    <w:rsid w:val="00420D03"/>
    <w:rsid w:val="004219AC"/>
    <w:rsid w:val="00422914"/>
    <w:rsid w:val="00423078"/>
    <w:rsid w:val="00424A4B"/>
    <w:rsid w:val="00424C8D"/>
    <w:rsid w:val="00425A0F"/>
    <w:rsid w:val="00426314"/>
    <w:rsid w:val="00426E3B"/>
    <w:rsid w:val="0042794E"/>
    <w:rsid w:val="00430594"/>
    <w:rsid w:val="00430AC9"/>
    <w:rsid w:val="00430F3B"/>
    <w:rsid w:val="00433E0E"/>
    <w:rsid w:val="00434382"/>
    <w:rsid w:val="00435F26"/>
    <w:rsid w:val="0043795E"/>
    <w:rsid w:val="00440949"/>
    <w:rsid w:val="00440B7B"/>
    <w:rsid w:val="004423EA"/>
    <w:rsid w:val="004426A6"/>
    <w:rsid w:val="004445B5"/>
    <w:rsid w:val="00446E9E"/>
    <w:rsid w:val="00447DDF"/>
    <w:rsid w:val="004502DA"/>
    <w:rsid w:val="004503BB"/>
    <w:rsid w:val="00450709"/>
    <w:rsid w:val="00450863"/>
    <w:rsid w:val="004526C4"/>
    <w:rsid w:val="00452D4B"/>
    <w:rsid w:val="00454F18"/>
    <w:rsid w:val="00455281"/>
    <w:rsid w:val="004562D4"/>
    <w:rsid w:val="004570A4"/>
    <w:rsid w:val="00457457"/>
    <w:rsid w:val="00457AB4"/>
    <w:rsid w:val="00460B24"/>
    <w:rsid w:val="004618A0"/>
    <w:rsid w:val="004624D5"/>
    <w:rsid w:val="00462A83"/>
    <w:rsid w:val="00462F68"/>
    <w:rsid w:val="00464E7E"/>
    <w:rsid w:val="00465E73"/>
    <w:rsid w:val="00466F87"/>
    <w:rsid w:val="00467643"/>
    <w:rsid w:val="004679EF"/>
    <w:rsid w:val="004706C7"/>
    <w:rsid w:val="0047112D"/>
    <w:rsid w:val="00471808"/>
    <w:rsid w:val="00473A85"/>
    <w:rsid w:val="004750CB"/>
    <w:rsid w:val="004757D9"/>
    <w:rsid w:val="00475AC1"/>
    <w:rsid w:val="00475EA4"/>
    <w:rsid w:val="004764E2"/>
    <w:rsid w:val="00477E6D"/>
    <w:rsid w:val="004825EE"/>
    <w:rsid w:val="00482BAE"/>
    <w:rsid w:val="00482DE7"/>
    <w:rsid w:val="00484F44"/>
    <w:rsid w:val="00484F97"/>
    <w:rsid w:val="0048556E"/>
    <w:rsid w:val="0048595E"/>
    <w:rsid w:val="0048645C"/>
    <w:rsid w:val="00487EEA"/>
    <w:rsid w:val="00490C1C"/>
    <w:rsid w:val="00492703"/>
    <w:rsid w:val="00492AD3"/>
    <w:rsid w:val="00493145"/>
    <w:rsid w:val="0049697B"/>
    <w:rsid w:val="004A0393"/>
    <w:rsid w:val="004A1B30"/>
    <w:rsid w:val="004A1E09"/>
    <w:rsid w:val="004A24B2"/>
    <w:rsid w:val="004A3098"/>
    <w:rsid w:val="004A3C64"/>
    <w:rsid w:val="004A57F0"/>
    <w:rsid w:val="004A5A4E"/>
    <w:rsid w:val="004A63D4"/>
    <w:rsid w:val="004A6CE9"/>
    <w:rsid w:val="004B0067"/>
    <w:rsid w:val="004B1464"/>
    <w:rsid w:val="004B14CD"/>
    <w:rsid w:val="004B19BF"/>
    <w:rsid w:val="004B2CAB"/>
    <w:rsid w:val="004B2CAF"/>
    <w:rsid w:val="004B2E38"/>
    <w:rsid w:val="004B3DC5"/>
    <w:rsid w:val="004B3FF7"/>
    <w:rsid w:val="004B5717"/>
    <w:rsid w:val="004B69F7"/>
    <w:rsid w:val="004B7B20"/>
    <w:rsid w:val="004B7D56"/>
    <w:rsid w:val="004C0C80"/>
    <w:rsid w:val="004C1F6B"/>
    <w:rsid w:val="004C219E"/>
    <w:rsid w:val="004C3155"/>
    <w:rsid w:val="004C3197"/>
    <w:rsid w:val="004C321F"/>
    <w:rsid w:val="004C370D"/>
    <w:rsid w:val="004C423E"/>
    <w:rsid w:val="004C4B5F"/>
    <w:rsid w:val="004C4D8B"/>
    <w:rsid w:val="004C6911"/>
    <w:rsid w:val="004C6B7A"/>
    <w:rsid w:val="004C7E3E"/>
    <w:rsid w:val="004D028D"/>
    <w:rsid w:val="004D44A4"/>
    <w:rsid w:val="004D5740"/>
    <w:rsid w:val="004D5EA0"/>
    <w:rsid w:val="004D6B3E"/>
    <w:rsid w:val="004D6CC6"/>
    <w:rsid w:val="004E062A"/>
    <w:rsid w:val="004E1167"/>
    <w:rsid w:val="004E1442"/>
    <w:rsid w:val="004E227E"/>
    <w:rsid w:val="004E30D1"/>
    <w:rsid w:val="004E4306"/>
    <w:rsid w:val="004E57CE"/>
    <w:rsid w:val="004E60E6"/>
    <w:rsid w:val="004E644A"/>
    <w:rsid w:val="004F0417"/>
    <w:rsid w:val="004F04A7"/>
    <w:rsid w:val="004F181E"/>
    <w:rsid w:val="004F2559"/>
    <w:rsid w:val="004F412B"/>
    <w:rsid w:val="004F41CA"/>
    <w:rsid w:val="004F43DE"/>
    <w:rsid w:val="004F45C6"/>
    <w:rsid w:val="004F4EB6"/>
    <w:rsid w:val="004F5209"/>
    <w:rsid w:val="004F6FE6"/>
    <w:rsid w:val="004F7A86"/>
    <w:rsid w:val="00500ACC"/>
    <w:rsid w:val="005013A2"/>
    <w:rsid w:val="00503208"/>
    <w:rsid w:val="00504055"/>
    <w:rsid w:val="00504FB1"/>
    <w:rsid w:val="0050572B"/>
    <w:rsid w:val="00507089"/>
    <w:rsid w:val="005101AB"/>
    <w:rsid w:val="0051160D"/>
    <w:rsid w:val="005123C6"/>
    <w:rsid w:val="0051255F"/>
    <w:rsid w:val="0051419D"/>
    <w:rsid w:val="005142E0"/>
    <w:rsid w:val="00515E26"/>
    <w:rsid w:val="00517078"/>
    <w:rsid w:val="0051720C"/>
    <w:rsid w:val="005200FD"/>
    <w:rsid w:val="00524438"/>
    <w:rsid w:val="00524AA5"/>
    <w:rsid w:val="00525933"/>
    <w:rsid w:val="00525D16"/>
    <w:rsid w:val="0052623F"/>
    <w:rsid w:val="005262BF"/>
    <w:rsid w:val="005276A1"/>
    <w:rsid w:val="005317FF"/>
    <w:rsid w:val="0053182E"/>
    <w:rsid w:val="00531FF6"/>
    <w:rsid w:val="00534953"/>
    <w:rsid w:val="0053594E"/>
    <w:rsid w:val="00536DEF"/>
    <w:rsid w:val="0054030E"/>
    <w:rsid w:val="00541129"/>
    <w:rsid w:val="00541522"/>
    <w:rsid w:val="00541931"/>
    <w:rsid w:val="005428EC"/>
    <w:rsid w:val="00542C02"/>
    <w:rsid w:val="00542F2B"/>
    <w:rsid w:val="005436B5"/>
    <w:rsid w:val="005439D3"/>
    <w:rsid w:val="005443CA"/>
    <w:rsid w:val="0054457E"/>
    <w:rsid w:val="00544DA7"/>
    <w:rsid w:val="0054564A"/>
    <w:rsid w:val="00545AB0"/>
    <w:rsid w:val="00546A30"/>
    <w:rsid w:val="005476EB"/>
    <w:rsid w:val="00551080"/>
    <w:rsid w:val="00551EC8"/>
    <w:rsid w:val="00552354"/>
    <w:rsid w:val="00552BA7"/>
    <w:rsid w:val="00552CC9"/>
    <w:rsid w:val="005557A0"/>
    <w:rsid w:val="00555F75"/>
    <w:rsid w:val="0055632E"/>
    <w:rsid w:val="0055679C"/>
    <w:rsid w:val="00556B19"/>
    <w:rsid w:val="00560353"/>
    <w:rsid w:val="005607D0"/>
    <w:rsid w:val="00560C54"/>
    <w:rsid w:val="00560DBE"/>
    <w:rsid w:val="00561378"/>
    <w:rsid w:val="00562445"/>
    <w:rsid w:val="005630FA"/>
    <w:rsid w:val="005643ED"/>
    <w:rsid w:val="005650FB"/>
    <w:rsid w:val="005656F2"/>
    <w:rsid w:val="005672B1"/>
    <w:rsid w:val="005709EC"/>
    <w:rsid w:val="00570A6D"/>
    <w:rsid w:val="00571D3A"/>
    <w:rsid w:val="00571F2D"/>
    <w:rsid w:val="0057205B"/>
    <w:rsid w:val="00572237"/>
    <w:rsid w:val="0057280A"/>
    <w:rsid w:val="00572F59"/>
    <w:rsid w:val="0057363E"/>
    <w:rsid w:val="00574421"/>
    <w:rsid w:val="005744B5"/>
    <w:rsid w:val="00574927"/>
    <w:rsid w:val="00574C95"/>
    <w:rsid w:val="00575211"/>
    <w:rsid w:val="00576A45"/>
    <w:rsid w:val="00576BCA"/>
    <w:rsid w:val="0058088D"/>
    <w:rsid w:val="00581205"/>
    <w:rsid w:val="0058195E"/>
    <w:rsid w:val="00581CB3"/>
    <w:rsid w:val="00581F1C"/>
    <w:rsid w:val="00585A23"/>
    <w:rsid w:val="00586D4F"/>
    <w:rsid w:val="00590E8A"/>
    <w:rsid w:val="00590F97"/>
    <w:rsid w:val="00591D20"/>
    <w:rsid w:val="00591FF9"/>
    <w:rsid w:val="0059203C"/>
    <w:rsid w:val="0059211D"/>
    <w:rsid w:val="005935F5"/>
    <w:rsid w:val="00593D28"/>
    <w:rsid w:val="00596587"/>
    <w:rsid w:val="00596EC9"/>
    <w:rsid w:val="005A1C6C"/>
    <w:rsid w:val="005A3ED3"/>
    <w:rsid w:val="005A4209"/>
    <w:rsid w:val="005A4B1B"/>
    <w:rsid w:val="005A561C"/>
    <w:rsid w:val="005A598C"/>
    <w:rsid w:val="005A6B08"/>
    <w:rsid w:val="005A6DA3"/>
    <w:rsid w:val="005A7304"/>
    <w:rsid w:val="005A78BF"/>
    <w:rsid w:val="005B007E"/>
    <w:rsid w:val="005B04C0"/>
    <w:rsid w:val="005B0B32"/>
    <w:rsid w:val="005B0D15"/>
    <w:rsid w:val="005B1DBE"/>
    <w:rsid w:val="005B49C3"/>
    <w:rsid w:val="005B53B3"/>
    <w:rsid w:val="005B59F1"/>
    <w:rsid w:val="005B6AC2"/>
    <w:rsid w:val="005C0432"/>
    <w:rsid w:val="005C053E"/>
    <w:rsid w:val="005C14BB"/>
    <w:rsid w:val="005C225F"/>
    <w:rsid w:val="005C26F5"/>
    <w:rsid w:val="005C34F2"/>
    <w:rsid w:val="005C3990"/>
    <w:rsid w:val="005C39FC"/>
    <w:rsid w:val="005C5D29"/>
    <w:rsid w:val="005C5FDF"/>
    <w:rsid w:val="005C6550"/>
    <w:rsid w:val="005C687A"/>
    <w:rsid w:val="005C6AAC"/>
    <w:rsid w:val="005C7391"/>
    <w:rsid w:val="005C78B0"/>
    <w:rsid w:val="005D1C10"/>
    <w:rsid w:val="005D1DDE"/>
    <w:rsid w:val="005D29AD"/>
    <w:rsid w:val="005D6988"/>
    <w:rsid w:val="005D722C"/>
    <w:rsid w:val="005E0674"/>
    <w:rsid w:val="005E10BD"/>
    <w:rsid w:val="005E1E6F"/>
    <w:rsid w:val="005E285D"/>
    <w:rsid w:val="005E2F07"/>
    <w:rsid w:val="005E3D20"/>
    <w:rsid w:val="005E437F"/>
    <w:rsid w:val="005E4819"/>
    <w:rsid w:val="005E529C"/>
    <w:rsid w:val="005E5948"/>
    <w:rsid w:val="005E69EE"/>
    <w:rsid w:val="005E6A7B"/>
    <w:rsid w:val="005E7730"/>
    <w:rsid w:val="005E7882"/>
    <w:rsid w:val="005E79C6"/>
    <w:rsid w:val="005F0AC1"/>
    <w:rsid w:val="005F117A"/>
    <w:rsid w:val="005F17B9"/>
    <w:rsid w:val="005F1B80"/>
    <w:rsid w:val="005F2703"/>
    <w:rsid w:val="005F37A2"/>
    <w:rsid w:val="005F3883"/>
    <w:rsid w:val="005F4F65"/>
    <w:rsid w:val="005F50FB"/>
    <w:rsid w:val="005F5E5F"/>
    <w:rsid w:val="005F627E"/>
    <w:rsid w:val="005F7C82"/>
    <w:rsid w:val="005F7FB6"/>
    <w:rsid w:val="00600271"/>
    <w:rsid w:val="00600A6C"/>
    <w:rsid w:val="006039A0"/>
    <w:rsid w:val="006043D5"/>
    <w:rsid w:val="0060527A"/>
    <w:rsid w:val="00606648"/>
    <w:rsid w:val="00607210"/>
    <w:rsid w:val="0060777B"/>
    <w:rsid w:val="00610B9C"/>
    <w:rsid w:val="00613A5D"/>
    <w:rsid w:val="00613E00"/>
    <w:rsid w:val="00614EEC"/>
    <w:rsid w:val="00615B46"/>
    <w:rsid w:val="0061710A"/>
    <w:rsid w:val="00620B54"/>
    <w:rsid w:val="0062262C"/>
    <w:rsid w:val="006228C8"/>
    <w:rsid w:val="006238E8"/>
    <w:rsid w:val="00624993"/>
    <w:rsid w:val="00624C33"/>
    <w:rsid w:val="006255DA"/>
    <w:rsid w:val="006266D2"/>
    <w:rsid w:val="006270A6"/>
    <w:rsid w:val="006274FB"/>
    <w:rsid w:val="006276BB"/>
    <w:rsid w:val="006310F4"/>
    <w:rsid w:val="006315A9"/>
    <w:rsid w:val="006322B9"/>
    <w:rsid w:val="006359F5"/>
    <w:rsid w:val="00635C46"/>
    <w:rsid w:val="00636525"/>
    <w:rsid w:val="006365AA"/>
    <w:rsid w:val="00637DAE"/>
    <w:rsid w:val="00642421"/>
    <w:rsid w:val="00642430"/>
    <w:rsid w:val="006439A0"/>
    <w:rsid w:val="00644C17"/>
    <w:rsid w:val="006463D8"/>
    <w:rsid w:val="0064748F"/>
    <w:rsid w:val="00650155"/>
    <w:rsid w:val="006514F6"/>
    <w:rsid w:val="006515B9"/>
    <w:rsid w:val="00651D70"/>
    <w:rsid w:val="00652898"/>
    <w:rsid w:val="00652904"/>
    <w:rsid w:val="00654C7B"/>
    <w:rsid w:val="00656A9C"/>
    <w:rsid w:val="006618B4"/>
    <w:rsid w:val="006620AF"/>
    <w:rsid w:val="00662E37"/>
    <w:rsid w:val="00663303"/>
    <w:rsid w:val="00663BF4"/>
    <w:rsid w:val="00664FE8"/>
    <w:rsid w:val="006666F4"/>
    <w:rsid w:val="00667707"/>
    <w:rsid w:val="0067119E"/>
    <w:rsid w:val="006714B4"/>
    <w:rsid w:val="006725F9"/>
    <w:rsid w:val="006726C7"/>
    <w:rsid w:val="006728B1"/>
    <w:rsid w:val="00673274"/>
    <w:rsid w:val="00673A21"/>
    <w:rsid w:val="00673F49"/>
    <w:rsid w:val="00674002"/>
    <w:rsid w:val="0067454F"/>
    <w:rsid w:val="00674830"/>
    <w:rsid w:val="0067493F"/>
    <w:rsid w:val="00675170"/>
    <w:rsid w:val="0067603A"/>
    <w:rsid w:val="006777A7"/>
    <w:rsid w:val="0067799A"/>
    <w:rsid w:val="00681F76"/>
    <w:rsid w:val="006828B8"/>
    <w:rsid w:val="006835F7"/>
    <w:rsid w:val="00683A3A"/>
    <w:rsid w:val="00683ED1"/>
    <w:rsid w:val="006846CF"/>
    <w:rsid w:val="00685775"/>
    <w:rsid w:val="00690B30"/>
    <w:rsid w:val="00691391"/>
    <w:rsid w:val="00691E72"/>
    <w:rsid w:val="00693656"/>
    <w:rsid w:val="0069383C"/>
    <w:rsid w:val="00694703"/>
    <w:rsid w:val="00694869"/>
    <w:rsid w:val="00694FF4"/>
    <w:rsid w:val="006955A1"/>
    <w:rsid w:val="006956CA"/>
    <w:rsid w:val="0069689C"/>
    <w:rsid w:val="0069693C"/>
    <w:rsid w:val="00696A97"/>
    <w:rsid w:val="00696BFB"/>
    <w:rsid w:val="006971F1"/>
    <w:rsid w:val="00697C32"/>
    <w:rsid w:val="006A0411"/>
    <w:rsid w:val="006A07DB"/>
    <w:rsid w:val="006A0C29"/>
    <w:rsid w:val="006A0CD3"/>
    <w:rsid w:val="006A409D"/>
    <w:rsid w:val="006A46CD"/>
    <w:rsid w:val="006A472A"/>
    <w:rsid w:val="006A50D6"/>
    <w:rsid w:val="006A5BF6"/>
    <w:rsid w:val="006A64B4"/>
    <w:rsid w:val="006A6BE3"/>
    <w:rsid w:val="006B0240"/>
    <w:rsid w:val="006B08AA"/>
    <w:rsid w:val="006B2793"/>
    <w:rsid w:val="006B3B80"/>
    <w:rsid w:val="006B3DA7"/>
    <w:rsid w:val="006B3E5C"/>
    <w:rsid w:val="006B3FD8"/>
    <w:rsid w:val="006B3FFE"/>
    <w:rsid w:val="006B460A"/>
    <w:rsid w:val="006B4C27"/>
    <w:rsid w:val="006B56CF"/>
    <w:rsid w:val="006B57EE"/>
    <w:rsid w:val="006B69CC"/>
    <w:rsid w:val="006B6B7A"/>
    <w:rsid w:val="006B6BB8"/>
    <w:rsid w:val="006B6C7E"/>
    <w:rsid w:val="006B6CC8"/>
    <w:rsid w:val="006B7281"/>
    <w:rsid w:val="006B73E2"/>
    <w:rsid w:val="006B78B0"/>
    <w:rsid w:val="006C02FD"/>
    <w:rsid w:val="006C0AA6"/>
    <w:rsid w:val="006C0DF0"/>
    <w:rsid w:val="006C1181"/>
    <w:rsid w:val="006C177C"/>
    <w:rsid w:val="006C196C"/>
    <w:rsid w:val="006C1B88"/>
    <w:rsid w:val="006C1D83"/>
    <w:rsid w:val="006C3FF4"/>
    <w:rsid w:val="006C5122"/>
    <w:rsid w:val="006C5173"/>
    <w:rsid w:val="006C59D1"/>
    <w:rsid w:val="006C6B62"/>
    <w:rsid w:val="006C6E78"/>
    <w:rsid w:val="006D0D1B"/>
    <w:rsid w:val="006D1612"/>
    <w:rsid w:val="006D1858"/>
    <w:rsid w:val="006D1CE5"/>
    <w:rsid w:val="006D275F"/>
    <w:rsid w:val="006D2E05"/>
    <w:rsid w:val="006D330E"/>
    <w:rsid w:val="006D36E0"/>
    <w:rsid w:val="006D3826"/>
    <w:rsid w:val="006D4697"/>
    <w:rsid w:val="006D679E"/>
    <w:rsid w:val="006D7767"/>
    <w:rsid w:val="006E0238"/>
    <w:rsid w:val="006E0AF6"/>
    <w:rsid w:val="006E0E79"/>
    <w:rsid w:val="006E163F"/>
    <w:rsid w:val="006E18D9"/>
    <w:rsid w:val="006E2C33"/>
    <w:rsid w:val="006E4DCF"/>
    <w:rsid w:val="006E59BF"/>
    <w:rsid w:val="006E59DB"/>
    <w:rsid w:val="006E5AAA"/>
    <w:rsid w:val="006E7B4A"/>
    <w:rsid w:val="006F11A9"/>
    <w:rsid w:val="006F174A"/>
    <w:rsid w:val="006F20C7"/>
    <w:rsid w:val="006F2103"/>
    <w:rsid w:val="006F4E58"/>
    <w:rsid w:val="006F5EEB"/>
    <w:rsid w:val="006F7446"/>
    <w:rsid w:val="006F7460"/>
    <w:rsid w:val="006F7544"/>
    <w:rsid w:val="00701381"/>
    <w:rsid w:val="00703199"/>
    <w:rsid w:val="00703BDF"/>
    <w:rsid w:val="00703C02"/>
    <w:rsid w:val="00704833"/>
    <w:rsid w:val="00704F10"/>
    <w:rsid w:val="00706796"/>
    <w:rsid w:val="00706F8E"/>
    <w:rsid w:val="007076B0"/>
    <w:rsid w:val="007100CD"/>
    <w:rsid w:val="00710ED9"/>
    <w:rsid w:val="00711B74"/>
    <w:rsid w:val="007123E5"/>
    <w:rsid w:val="00713027"/>
    <w:rsid w:val="00713483"/>
    <w:rsid w:val="0071486B"/>
    <w:rsid w:val="0071700E"/>
    <w:rsid w:val="0072071A"/>
    <w:rsid w:val="00721352"/>
    <w:rsid w:val="0072290A"/>
    <w:rsid w:val="00725A31"/>
    <w:rsid w:val="007262B0"/>
    <w:rsid w:val="00726DE7"/>
    <w:rsid w:val="00727856"/>
    <w:rsid w:val="00730625"/>
    <w:rsid w:val="00731601"/>
    <w:rsid w:val="00733844"/>
    <w:rsid w:val="00734439"/>
    <w:rsid w:val="00734A45"/>
    <w:rsid w:val="00734C12"/>
    <w:rsid w:val="007352CC"/>
    <w:rsid w:val="00744018"/>
    <w:rsid w:val="007440E8"/>
    <w:rsid w:val="0074476A"/>
    <w:rsid w:val="0074595E"/>
    <w:rsid w:val="00745FA5"/>
    <w:rsid w:val="00747352"/>
    <w:rsid w:val="00750543"/>
    <w:rsid w:val="00750F85"/>
    <w:rsid w:val="0075127E"/>
    <w:rsid w:val="00754DFD"/>
    <w:rsid w:val="00755EDA"/>
    <w:rsid w:val="007564D4"/>
    <w:rsid w:val="00756984"/>
    <w:rsid w:val="00756A44"/>
    <w:rsid w:val="00756C4C"/>
    <w:rsid w:val="00756D66"/>
    <w:rsid w:val="00761307"/>
    <w:rsid w:val="007616A4"/>
    <w:rsid w:val="00761E7D"/>
    <w:rsid w:val="00761F4E"/>
    <w:rsid w:val="00761FDB"/>
    <w:rsid w:val="007630F6"/>
    <w:rsid w:val="00763537"/>
    <w:rsid w:val="00764B41"/>
    <w:rsid w:val="007663DF"/>
    <w:rsid w:val="00766429"/>
    <w:rsid w:val="007669A4"/>
    <w:rsid w:val="00767217"/>
    <w:rsid w:val="00772052"/>
    <w:rsid w:val="0077242A"/>
    <w:rsid w:val="0077311B"/>
    <w:rsid w:val="0077481F"/>
    <w:rsid w:val="00774CC7"/>
    <w:rsid w:val="007757C1"/>
    <w:rsid w:val="00775BBA"/>
    <w:rsid w:val="00775EDF"/>
    <w:rsid w:val="00777993"/>
    <w:rsid w:val="00777E18"/>
    <w:rsid w:val="00777E45"/>
    <w:rsid w:val="0078056F"/>
    <w:rsid w:val="007806FF"/>
    <w:rsid w:val="00781F92"/>
    <w:rsid w:val="0078321D"/>
    <w:rsid w:val="00783461"/>
    <w:rsid w:val="00784AE3"/>
    <w:rsid w:val="00784B16"/>
    <w:rsid w:val="00784B2A"/>
    <w:rsid w:val="007851A8"/>
    <w:rsid w:val="00786DCC"/>
    <w:rsid w:val="007871E5"/>
    <w:rsid w:val="0078725A"/>
    <w:rsid w:val="007878E0"/>
    <w:rsid w:val="00790AD7"/>
    <w:rsid w:val="007912F6"/>
    <w:rsid w:val="0079143E"/>
    <w:rsid w:val="00794143"/>
    <w:rsid w:val="00795AA7"/>
    <w:rsid w:val="00796083"/>
    <w:rsid w:val="007966BC"/>
    <w:rsid w:val="007A1073"/>
    <w:rsid w:val="007A24C4"/>
    <w:rsid w:val="007A2FFD"/>
    <w:rsid w:val="007A4B58"/>
    <w:rsid w:val="007A5248"/>
    <w:rsid w:val="007A596C"/>
    <w:rsid w:val="007A6CB8"/>
    <w:rsid w:val="007A6F9C"/>
    <w:rsid w:val="007A6FF3"/>
    <w:rsid w:val="007A75DC"/>
    <w:rsid w:val="007A7AD5"/>
    <w:rsid w:val="007A7DBA"/>
    <w:rsid w:val="007B2B40"/>
    <w:rsid w:val="007B4280"/>
    <w:rsid w:val="007B4564"/>
    <w:rsid w:val="007B4CC3"/>
    <w:rsid w:val="007B59A8"/>
    <w:rsid w:val="007B5E62"/>
    <w:rsid w:val="007B63DD"/>
    <w:rsid w:val="007B7A23"/>
    <w:rsid w:val="007C0244"/>
    <w:rsid w:val="007C28B5"/>
    <w:rsid w:val="007C40CE"/>
    <w:rsid w:val="007C4842"/>
    <w:rsid w:val="007C4997"/>
    <w:rsid w:val="007C4E34"/>
    <w:rsid w:val="007C5D53"/>
    <w:rsid w:val="007C5FD8"/>
    <w:rsid w:val="007C7623"/>
    <w:rsid w:val="007C76C1"/>
    <w:rsid w:val="007C7E36"/>
    <w:rsid w:val="007D18D0"/>
    <w:rsid w:val="007D24C8"/>
    <w:rsid w:val="007D2572"/>
    <w:rsid w:val="007D380F"/>
    <w:rsid w:val="007D52F1"/>
    <w:rsid w:val="007D5E88"/>
    <w:rsid w:val="007D6168"/>
    <w:rsid w:val="007D67D0"/>
    <w:rsid w:val="007D7290"/>
    <w:rsid w:val="007D74B5"/>
    <w:rsid w:val="007D7874"/>
    <w:rsid w:val="007E0B8F"/>
    <w:rsid w:val="007E0FAC"/>
    <w:rsid w:val="007E1D90"/>
    <w:rsid w:val="007E2148"/>
    <w:rsid w:val="007E262A"/>
    <w:rsid w:val="007E2B5D"/>
    <w:rsid w:val="007E2B61"/>
    <w:rsid w:val="007E2F16"/>
    <w:rsid w:val="007E35F9"/>
    <w:rsid w:val="007E42E2"/>
    <w:rsid w:val="007E4A8E"/>
    <w:rsid w:val="007E6C4A"/>
    <w:rsid w:val="007E6F46"/>
    <w:rsid w:val="007E7A93"/>
    <w:rsid w:val="007F196D"/>
    <w:rsid w:val="007F1B54"/>
    <w:rsid w:val="007F26E1"/>
    <w:rsid w:val="007F3219"/>
    <w:rsid w:val="007F3291"/>
    <w:rsid w:val="007F4A23"/>
    <w:rsid w:val="007F4F2C"/>
    <w:rsid w:val="007F5C82"/>
    <w:rsid w:val="007F64F9"/>
    <w:rsid w:val="007F6ED2"/>
    <w:rsid w:val="00800125"/>
    <w:rsid w:val="00800973"/>
    <w:rsid w:val="00802611"/>
    <w:rsid w:val="00802A05"/>
    <w:rsid w:val="00802BB3"/>
    <w:rsid w:val="00805531"/>
    <w:rsid w:val="008060F3"/>
    <w:rsid w:val="008069F6"/>
    <w:rsid w:val="00806FB6"/>
    <w:rsid w:val="00807A84"/>
    <w:rsid w:val="00807F46"/>
    <w:rsid w:val="00811075"/>
    <w:rsid w:val="0081116A"/>
    <w:rsid w:val="00813506"/>
    <w:rsid w:val="008149A5"/>
    <w:rsid w:val="00814BC4"/>
    <w:rsid w:val="00814C94"/>
    <w:rsid w:val="00814D45"/>
    <w:rsid w:val="008156AF"/>
    <w:rsid w:val="00815CA4"/>
    <w:rsid w:val="0081701E"/>
    <w:rsid w:val="00820895"/>
    <w:rsid w:val="00821AC4"/>
    <w:rsid w:val="00823737"/>
    <w:rsid w:val="00823FDA"/>
    <w:rsid w:val="00826707"/>
    <w:rsid w:val="0082676F"/>
    <w:rsid w:val="00826E8A"/>
    <w:rsid w:val="008300F1"/>
    <w:rsid w:val="00830312"/>
    <w:rsid w:val="0083036E"/>
    <w:rsid w:val="00833126"/>
    <w:rsid w:val="008348C4"/>
    <w:rsid w:val="00834BA2"/>
    <w:rsid w:val="008363D6"/>
    <w:rsid w:val="00837CB9"/>
    <w:rsid w:val="008405D1"/>
    <w:rsid w:val="00840877"/>
    <w:rsid w:val="00841B85"/>
    <w:rsid w:val="00841EDF"/>
    <w:rsid w:val="00842610"/>
    <w:rsid w:val="00842C72"/>
    <w:rsid w:val="008448C5"/>
    <w:rsid w:val="00844FDB"/>
    <w:rsid w:val="0085042D"/>
    <w:rsid w:val="00850BA7"/>
    <w:rsid w:val="00850F29"/>
    <w:rsid w:val="00851E33"/>
    <w:rsid w:val="00852B16"/>
    <w:rsid w:val="008577EC"/>
    <w:rsid w:val="00857D28"/>
    <w:rsid w:val="00861C8B"/>
    <w:rsid w:val="008642F3"/>
    <w:rsid w:val="0086710A"/>
    <w:rsid w:val="00867CB0"/>
    <w:rsid w:val="00870B7E"/>
    <w:rsid w:val="0087134B"/>
    <w:rsid w:val="0087157F"/>
    <w:rsid w:val="008715EB"/>
    <w:rsid w:val="008715F3"/>
    <w:rsid w:val="00871F09"/>
    <w:rsid w:val="008728C1"/>
    <w:rsid w:val="00873E9C"/>
    <w:rsid w:val="008755AC"/>
    <w:rsid w:val="00875746"/>
    <w:rsid w:val="00876A91"/>
    <w:rsid w:val="00876D47"/>
    <w:rsid w:val="0087750F"/>
    <w:rsid w:val="00877A76"/>
    <w:rsid w:val="00880978"/>
    <w:rsid w:val="00880D4C"/>
    <w:rsid w:val="0088168B"/>
    <w:rsid w:val="00881804"/>
    <w:rsid w:val="008824FB"/>
    <w:rsid w:val="00883379"/>
    <w:rsid w:val="00884362"/>
    <w:rsid w:val="00885FBE"/>
    <w:rsid w:val="00886561"/>
    <w:rsid w:val="00886C44"/>
    <w:rsid w:val="008900AF"/>
    <w:rsid w:val="00891685"/>
    <w:rsid w:val="00891D2A"/>
    <w:rsid w:val="00891D94"/>
    <w:rsid w:val="00892A2C"/>
    <w:rsid w:val="008939E3"/>
    <w:rsid w:val="00895089"/>
    <w:rsid w:val="00895F5F"/>
    <w:rsid w:val="0089680D"/>
    <w:rsid w:val="0089741D"/>
    <w:rsid w:val="008A03A3"/>
    <w:rsid w:val="008A04EA"/>
    <w:rsid w:val="008A0B41"/>
    <w:rsid w:val="008A1D44"/>
    <w:rsid w:val="008A4C3A"/>
    <w:rsid w:val="008A4F58"/>
    <w:rsid w:val="008A5D24"/>
    <w:rsid w:val="008B09E3"/>
    <w:rsid w:val="008B0E77"/>
    <w:rsid w:val="008B32FB"/>
    <w:rsid w:val="008B47F2"/>
    <w:rsid w:val="008B6804"/>
    <w:rsid w:val="008B730A"/>
    <w:rsid w:val="008B76A4"/>
    <w:rsid w:val="008C03F7"/>
    <w:rsid w:val="008C07E1"/>
    <w:rsid w:val="008C0E28"/>
    <w:rsid w:val="008C122E"/>
    <w:rsid w:val="008C139B"/>
    <w:rsid w:val="008C4603"/>
    <w:rsid w:val="008C541D"/>
    <w:rsid w:val="008C7698"/>
    <w:rsid w:val="008C7C41"/>
    <w:rsid w:val="008D013F"/>
    <w:rsid w:val="008D0B33"/>
    <w:rsid w:val="008D0CD0"/>
    <w:rsid w:val="008D27C2"/>
    <w:rsid w:val="008D2994"/>
    <w:rsid w:val="008D361E"/>
    <w:rsid w:val="008D3A47"/>
    <w:rsid w:val="008D54D5"/>
    <w:rsid w:val="008D60E6"/>
    <w:rsid w:val="008E0277"/>
    <w:rsid w:val="008E05AB"/>
    <w:rsid w:val="008E087A"/>
    <w:rsid w:val="008E0DF6"/>
    <w:rsid w:val="008E0FEC"/>
    <w:rsid w:val="008E1519"/>
    <w:rsid w:val="008E1AE1"/>
    <w:rsid w:val="008E2A39"/>
    <w:rsid w:val="008E4F0D"/>
    <w:rsid w:val="008E758D"/>
    <w:rsid w:val="008E7707"/>
    <w:rsid w:val="008F05EF"/>
    <w:rsid w:val="008F0774"/>
    <w:rsid w:val="008F07B8"/>
    <w:rsid w:val="008F0A89"/>
    <w:rsid w:val="008F30B3"/>
    <w:rsid w:val="008F4111"/>
    <w:rsid w:val="008F4EA2"/>
    <w:rsid w:val="008F53BA"/>
    <w:rsid w:val="008F5AE6"/>
    <w:rsid w:val="008F6848"/>
    <w:rsid w:val="008F6AF0"/>
    <w:rsid w:val="00900636"/>
    <w:rsid w:val="00900E7C"/>
    <w:rsid w:val="009016A6"/>
    <w:rsid w:val="009019EC"/>
    <w:rsid w:val="00902856"/>
    <w:rsid w:val="0090577A"/>
    <w:rsid w:val="00907008"/>
    <w:rsid w:val="00907AB1"/>
    <w:rsid w:val="00910B2F"/>
    <w:rsid w:val="00910D24"/>
    <w:rsid w:val="00911D95"/>
    <w:rsid w:val="00911DC0"/>
    <w:rsid w:val="0091381A"/>
    <w:rsid w:val="009144F8"/>
    <w:rsid w:val="00914E84"/>
    <w:rsid w:val="009151D1"/>
    <w:rsid w:val="0091595E"/>
    <w:rsid w:val="0091687D"/>
    <w:rsid w:val="00916CED"/>
    <w:rsid w:val="00916D96"/>
    <w:rsid w:val="00917745"/>
    <w:rsid w:val="00917F15"/>
    <w:rsid w:val="0092124C"/>
    <w:rsid w:val="009214E3"/>
    <w:rsid w:val="00921A46"/>
    <w:rsid w:val="009226E9"/>
    <w:rsid w:val="00923023"/>
    <w:rsid w:val="009232FC"/>
    <w:rsid w:val="00923ADF"/>
    <w:rsid w:val="0092439F"/>
    <w:rsid w:val="00924666"/>
    <w:rsid w:val="00926522"/>
    <w:rsid w:val="00927269"/>
    <w:rsid w:val="00930CD3"/>
    <w:rsid w:val="00933016"/>
    <w:rsid w:val="0093425A"/>
    <w:rsid w:val="00934852"/>
    <w:rsid w:val="009358CA"/>
    <w:rsid w:val="00935D06"/>
    <w:rsid w:val="009365CB"/>
    <w:rsid w:val="009377DD"/>
    <w:rsid w:val="009407F0"/>
    <w:rsid w:val="00941423"/>
    <w:rsid w:val="00942342"/>
    <w:rsid w:val="009425A3"/>
    <w:rsid w:val="009429E6"/>
    <w:rsid w:val="00943D68"/>
    <w:rsid w:val="009448A7"/>
    <w:rsid w:val="00944DF1"/>
    <w:rsid w:val="009453BA"/>
    <w:rsid w:val="0094563F"/>
    <w:rsid w:val="0094696F"/>
    <w:rsid w:val="00946C36"/>
    <w:rsid w:val="00947978"/>
    <w:rsid w:val="00951213"/>
    <w:rsid w:val="0095345E"/>
    <w:rsid w:val="00953FAA"/>
    <w:rsid w:val="0095487A"/>
    <w:rsid w:val="00954B6E"/>
    <w:rsid w:val="00954F87"/>
    <w:rsid w:val="0096082A"/>
    <w:rsid w:val="00960B19"/>
    <w:rsid w:val="00961426"/>
    <w:rsid w:val="0096214F"/>
    <w:rsid w:val="00962585"/>
    <w:rsid w:val="00963F6B"/>
    <w:rsid w:val="0096650B"/>
    <w:rsid w:val="00967546"/>
    <w:rsid w:val="00970765"/>
    <w:rsid w:val="009710F8"/>
    <w:rsid w:val="00971594"/>
    <w:rsid w:val="00972EAC"/>
    <w:rsid w:val="00973CBA"/>
    <w:rsid w:val="00973F10"/>
    <w:rsid w:val="0097481A"/>
    <w:rsid w:val="00975081"/>
    <w:rsid w:val="00975150"/>
    <w:rsid w:val="00975B22"/>
    <w:rsid w:val="00976A45"/>
    <w:rsid w:val="00976C7B"/>
    <w:rsid w:val="009776E1"/>
    <w:rsid w:val="00977889"/>
    <w:rsid w:val="00981E6A"/>
    <w:rsid w:val="00981ECF"/>
    <w:rsid w:val="00982486"/>
    <w:rsid w:val="00983377"/>
    <w:rsid w:val="009839C7"/>
    <w:rsid w:val="0098481C"/>
    <w:rsid w:val="00985D08"/>
    <w:rsid w:val="00986740"/>
    <w:rsid w:val="00986C2B"/>
    <w:rsid w:val="00987C16"/>
    <w:rsid w:val="00990686"/>
    <w:rsid w:val="009915CB"/>
    <w:rsid w:val="00991BF0"/>
    <w:rsid w:val="00991C12"/>
    <w:rsid w:val="00995443"/>
    <w:rsid w:val="009955A2"/>
    <w:rsid w:val="00995988"/>
    <w:rsid w:val="009961CE"/>
    <w:rsid w:val="00997689"/>
    <w:rsid w:val="00997A40"/>
    <w:rsid w:val="00997B17"/>
    <w:rsid w:val="00997DD8"/>
    <w:rsid w:val="009A0626"/>
    <w:rsid w:val="009A11E2"/>
    <w:rsid w:val="009A2961"/>
    <w:rsid w:val="009A3164"/>
    <w:rsid w:val="009A49FD"/>
    <w:rsid w:val="009A61F0"/>
    <w:rsid w:val="009A7B11"/>
    <w:rsid w:val="009B2249"/>
    <w:rsid w:val="009B2DC1"/>
    <w:rsid w:val="009B2DF6"/>
    <w:rsid w:val="009B4E02"/>
    <w:rsid w:val="009B5224"/>
    <w:rsid w:val="009B646B"/>
    <w:rsid w:val="009B6BE7"/>
    <w:rsid w:val="009B752E"/>
    <w:rsid w:val="009B7727"/>
    <w:rsid w:val="009C047A"/>
    <w:rsid w:val="009C212F"/>
    <w:rsid w:val="009C27BF"/>
    <w:rsid w:val="009C336D"/>
    <w:rsid w:val="009C41B5"/>
    <w:rsid w:val="009C4746"/>
    <w:rsid w:val="009C5BF1"/>
    <w:rsid w:val="009C71B2"/>
    <w:rsid w:val="009D037D"/>
    <w:rsid w:val="009D04E9"/>
    <w:rsid w:val="009D0CFB"/>
    <w:rsid w:val="009D0E27"/>
    <w:rsid w:val="009D1A4A"/>
    <w:rsid w:val="009D222E"/>
    <w:rsid w:val="009D330C"/>
    <w:rsid w:val="009D354B"/>
    <w:rsid w:val="009D3E39"/>
    <w:rsid w:val="009E08FF"/>
    <w:rsid w:val="009E0FF6"/>
    <w:rsid w:val="009E2DE4"/>
    <w:rsid w:val="009E319C"/>
    <w:rsid w:val="009E43D5"/>
    <w:rsid w:val="009E4701"/>
    <w:rsid w:val="009E50C7"/>
    <w:rsid w:val="009E55F8"/>
    <w:rsid w:val="009E5A67"/>
    <w:rsid w:val="009E6131"/>
    <w:rsid w:val="009E66EA"/>
    <w:rsid w:val="009E7DF6"/>
    <w:rsid w:val="009F05B5"/>
    <w:rsid w:val="009F0D75"/>
    <w:rsid w:val="009F3148"/>
    <w:rsid w:val="009F3BBA"/>
    <w:rsid w:val="009F6C7D"/>
    <w:rsid w:val="009F792B"/>
    <w:rsid w:val="009F7990"/>
    <w:rsid w:val="00A0031F"/>
    <w:rsid w:val="00A004D2"/>
    <w:rsid w:val="00A00BC6"/>
    <w:rsid w:val="00A01442"/>
    <w:rsid w:val="00A025A0"/>
    <w:rsid w:val="00A02754"/>
    <w:rsid w:val="00A059EB"/>
    <w:rsid w:val="00A06F76"/>
    <w:rsid w:val="00A1123C"/>
    <w:rsid w:val="00A112E4"/>
    <w:rsid w:val="00A118D5"/>
    <w:rsid w:val="00A1289B"/>
    <w:rsid w:val="00A1335E"/>
    <w:rsid w:val="00A13973"/>
    <w:rsid w:val="00A13B26"/>
    <w:rsid w:val="00A1486E"/>
    <w:rsid w:val="00A160FD"/>
    <w:rsid w:val="00A1652B"/>
    <w:rsid w:val="00A16E38"/>
    <w:rsid w:val="00A20196"/>
    <w:rsid w:val="00A2047F"/>
    <w:rsid w:val="00A22180"/>
    <w:rsid w:val="00A22C45"/>
    <w:rsid w:val="00A22EBC"/>
    <w:rsid w:val="00A23311"/>
    <w:rsid w:val="00A237C4"/>
    <w:rsid w:val="00A23A91"/>
    <w:rsid w:val="00A23E09"/>
    <w:rsid w:val="00A251AA"/>
    <w:rsid w:val="00A30243"/>
    <w:rsid w:val="00A32D3F"/>
    <w:rsid w:val="00A33424"/>
    <w:rsid w:val="00A337B6"/>
    <w:rsid w:val="00A340AA"/>
    <w:rsid w:val="00A342F5"/>
    <w:rsid w:val="00A3490F"/>
    <w:rsid w:val="00A34F42"/>
    <w:rsid w:val="00A360F0"/>
    <w:rsid w:val="00A37C75"/>
    <w:rsid w:val="00A40020"/>
    <w:rsid w:val="00A42317"/>
    <w:rsid w:val="00A430D3"/>
    <w:rsid w:val="00A434D6"/>
    <w:rsid w:val="00A43CC7"/>
    <w:rsid w:val="00A44AFF"/>
    <w:rsid w:val="00A45825"/>
    <w:rsid w:val="00A462AF"/>
    <w:rsid w:val="00A46CC3"/>
    <w:rsid w:val="00A50E11"/>
    <w:rsid w:val="00A51331"/>
    <w:rsid w:val="00A53CA9"/>
    <w:rsid w:val="00A55A08"/>
    <w:rsid w:val="00A55A26"/>
    <w:rsid w:val="00A56435"/>
    <w:rsid w:val="00A5680B"/>
    <w:rsid w:val="00A56A31"/>
    <w:rsid w:val="00A57C3D"/>
    <w:rsid w:val="00A57FF7"/>
    <w:rsid w:val="00A60CB9"/>
    <w:rsid w:val="00A60FFB"/>
    <w:rsid w:val="00A613A1"/>
    <w:rsid w:val="00A61829"/>
    <w:rsid w:val="00A61BFA"/>
    <w:rsid w:val="00A62187"/>
    <w:rsid w:val="00A626EC"/>
    <w:rsid w:val="00A62C3C"/>
    <w:rsid w:val="00A65898"/>
    <w:rsid w:val="00A6641D"/>
    <w:rsid w:val="00A67310"/>
    <w:rsid w:val="00A705A8"/>
    <w:rsid w:val="00A71962"/>
    <w:rsid w:val="00A727EC"/>
    <w:rsid w:val="00A73DE8"/>
    <w:rsid w:val="00A75801"/>
    <w:rsid w:val="00A762FA"/>
    <w:rsid w:val="00A76B31"/>
    <w:rsid w:val="00A777B0"/>
    <w:rsid w:val="00A77B35"/>
    <w:rsid w:val="00A804B6"/>
    <w:rsid w:val="00A80845"/>
    <w:rsid w:val="00A8100E"/>
    <w:rsid w:val="00A81DF3"/>
    <w:rsid w:val="00A81E63"/>
    <w:rsid w:val="00A82606"/>
    <w:rsid w:val="00A82C6D"/>
    <w:rsid w:val="00A83740"/>
    <w:rsid w:val="00A84728"/>
    <w:rsid w:val="00A90FD8"/>
    <w:rsid w:val="00A91555"/>
    <w:rsid w:val="00A92990"/>
    <w:rsid w:val="00A93AF8"/>
    <w:rsid w:val="00A95156"/>
    <w:rsid w:val="00A95981"/>
    <w:rsid w:val="00A95E2B"/>
    <w:rsid w:val="00A97200"/>
    <w:rsid w:val="00A97D40"/>
    <w:rsid w:val="00AA0C18"/>
    <w:rsid w:val="00AA0E71"/>
    <w:rsid w:val="00AA1891"/>
    <w:rsid w:val="00AA2200"/>
    <w:rsid w:val="00AA2676"/>
    <w:rsid w:val="00AA3B46"/>
    <w:rsid w:val="00AA60CB"/>
    <w:rsid w:val="00AA6501"/>
    <w:rsid w:val="00AB01F9"/>
    <w:rsid w:val="00AB0588"/>
    <w:rsid w:val="00AB0640"/>
    <w:rsid w:val="00AB0D0F"/>
    <w:rsid w:val="00AB0EEE"/>
    <w:rsid w:val="00AB12DE"/>
    <w:rsid w:val="00AB1E9D"/>
    <w:rsid w:val="00AB516B"/>
    <w:rsid w:val="00AB7CDD"/>
    <w:rsid w:val="00AC0D29"/>
    <w:rsid w:val="00AC0EE8"/>
    <w:rsid w:val="00AC46F1"/>
    <w:rsid w:val="00AC4CA6"/>
    <w:rsid w:val="00AC5165"/>
    <w:rsid w:val="00AC6232"/>
    <w:rsid w:val="00AC6405"/>
    <w:rsid w:val="00AC65EE"/>
    <w:rsid w:val="00AC69D9"/>
    <w:rsid w:val="00AC7B50"/>
    <w:rsid w:val="00AC7BB7"/>
    <w:rsid w:val="00AC7D05"/>
    <w:rsid w:val="00AD0BE1"/>
    <w:rsid w:val="00AD2113"/>
    <w:rsid w:val="00AD3A4F"/>
    <w:rsid w:val="00AD5F91"/>
    <w:rsid w:val="00AD65DD"/>
    <w:rsid w:val="00AD6B5E"/>
    <w:rsid w:val="00AE0240"/>
    <w:rsid w:val="00AE05F9"/>
    <w:rsid w:val="00AE14AB"/>
    <w:rsid w:val="00AE17F2"/>
    <w:rsid w:val="00AE2EAF"/>
    <w:rsid w:val="00AE5BF2"/>
    <w:rsid w:val="00AE6511"/>
    <w:rsid w:val="00AE799E"/>
    <w:rsid w:val="00AF0F89"/>
    <w:rsid w:val="00AF1566"/>
    <w:rsid w:val="00AF16F1"/>
    <w:rsid w:val="00AF1C23"/>
    <w:rsid w:val="00AF275B"/>
    <w:rsid w:val="00AF3BC5"/>
    <w:rsid w:val="00AF46A3"/>
    <w:rsid w:val="00AF545D"/>
    <w:rsid w:val="00AF5B63"/>
    <w:rsid w:val="00AF63E3"/>
    <w:rsid w:val="00AF7E66"/>
    <w:rsid w:val="00B00A70"/>
    <w:rsid w:val="00B00C56"/>
    <w:rsid w:val="00B00ED1"/>
    <w:rsid w:val="00B01E9E"/>
    <w:rsid w:val="00B02DB3"/>
    <w:rsid w:val="00B03940"/>
    <w:rsid w:val="00B03FAD"/>
    <w:rsid w:val="00B0412E"/>
    <w:rsid w:val="00B043E5"/>
    <w:rsid w:val="00B0571F"/>
    <w:rsid w:val="00B06040"/>
    <w:rsid w:val="00B07AF9"/>
    <w:rsid w:val="00B108EE"/>
    <w:rsid w:val="00B10CCA"/>
    <w:rsid w:val="00B11265"/>
    <w:rsid w:val="00B116B7"/>
    <w:rsid w:val="00B12A62"/>
    <w:rsid w:val="00B12B63"/>
    <w:rsid w:val="00B13F04"/>
    <w:rsid w:val="00B13F3F"/>
    <w:rsid w:val="00B1422B"/>
    <w:rsid w:val="00B149E3"/>
    <w:rsid w:val="00B14BE1"/>
    <w:rsid w:val="00B15A79"/>
    <w:rsid w:val="00B15ECB"/>
    <w:rsid w:val="00B1700D"/>
    <w:rsid w:val="00B17B44"/>
    <w:rsid w:val="00B17C5C"/>
    <w:rsid w:val="00B20F08"/>
    <w:rsid w:val="00B2133C"/>
    <w:rsid w:val="00B21531"/>
    <w:rsid w:val="00B215C1"/>
    <w:rsid w:val="00B23C50"/>
    <w:rsid w:val="00B25D05"/>
    <w:rsid w:val="00B272DC"/>
    <w:rsid w:val="00B275EC"/>
    <w:rsid w:val="00B2769A"/>
    <w:rsid w:val="00B2777D"/>
    <w:rsid w:val="00B302CF"/>
    <w:rsid w:val="00B303AA"/>
    <w:rsid w:val="00B31D27"/>
    <w:rsid w:val="00B31D56"/>
    <w:rsid w:val="00B31F33"/>
    <w:rsid w:val="00B338DC"/>
    <w:rsid w:val="00B34520"/>
    <w:rsid w:val="00B357F6"/>
    <w:rsid w:val="00B37B59"/>
    <w:rsid w:val="00B40BAC"/>
    <w:rsid w:val="00B40CBE"/>
    <w:rsid w:val="00B41D16"/>
    <w:rsid w:val="00B4311D"/>
    <w:rsid w:val="00B43AB4"/>
    <w:rsid w:val="00B44D63"/>
    <w:rsid w:val="00B4545D"/>
    <w:rsid w:val="00B46360"/>
    <w:rsid w:val="00B47315"/>
    <w:rsid w:val="00B50196"/>
    <w:rsid w:val="00B514D8"/>
    <w:rsid w:val="00B518E5"/>
    <w:rsid w:val="00B52F72"/>
    <w:rsid w:val="00B53645"/>
    <w:rsid w:val="00B54B87"/>
    <w:rsid w:val="00B554B8"/>
    <w:rsid w:val="00B557E5"/>
    <w:rsid w:val="00B57411"/>
    <w:rsid w:val="00B57E83"/>
    <w:rsid w:val="00B625CD"/>
    <w:rsid w:val="00B6345E"/>
    <w:rsid w:val="00B639EC"/>
    <w:rsid w:val="00B63BC6"/>
    <w:rsid w:val="00B64A98"/>
    <w:rsid w:val="00B66F49"/>
    <w:rsid w:val="00B678A1"/>
    <w:rsid w:val="00B67CF5"/>
    <w:rsid w:val="00B720E4"/>
    <w:rsid w:val="00B72431"/>
    <w:rsid w:val="00B72B30"/>
    <w:rsid w:val="00B73FBF"/>
    <w:rsid w:val="00B7616B"/>
    <w:rsid w:val="00B76BE7"/>
    <w:rsid w:val="00B775C6"/>
    <w:rsid w:val="00B77A1C"/>
    <w:rsid w:val="00B77BF9"/>
    <w:rsid w:val="00B77DC5"/>
    <w:rsid w:val="00B800AE"/>
    <w:rsid w:val="00B81160"/>
    <w:rsid w:val="00B846A4"/>
    <w:rsid w:val="00B85134"/>
    <w:rsid w:val="00B85D11"/>
    <w:rsid w:val="00B86323"/>
    <w:rsid w:val="00B902A6"/>
    <w:rsid w:val="00B90CBB"/>
    <w:rsid w:val="00B90ED1"/>
    <w:rsid w:val="00B90FD3"/>
    <w:rsid w:val="00B9113B"/>
    <w:rsid w:val="00B919BD"/>
    <w:rsid w:val="00B91A05"/>
    <w:rsid w:val="00B91E78"/>
    <w:rsid w:val="00B92DEA"/>
    <w:rsid w:val="00B9324F"/>
    <w:rsid w:val="00B93C9C"/>
    <w:rsid w:val="00B93D75"/>
    <w:rsid w:val="00B9401F"/>
    <w:rsid w:val="00B94C22"/>
    <w:rsid w:val="00B94CF5"/>
    <w:rsid w:val="00B95A70"/>
    <w:rsid w:val="00B9690D"/>
    <w:rsid w:val="00B9733E"/>
    <w:rsid w:val="00B97719"/>
    <w:rsid w:val="00B97F40"/>
    <w:rsid w:val="00BA1A66"/>
    <w:rsid w:val="00BA2DAC"/>
    <w:rsid w:val="00BA4102"/>
    <w:rsid w:val="00BA6126"/>
    <w:rsid w:val="00BA633C"/>
    <w:rsid w:val="00BA67AD"/>
    <w:rsid w:val="00BB0895"/>
    <w:rsid w:val="00BB0B19"/>
    <w:rsid w:val="00BB0DA4"/>
    <w:rsid w:val="00BB1D49"/>
    <w:rsid w:val="00BB2321"/>
    <w:rsid w:val="00BB2CBB"/>
    <w:rsid w:val="00BC10DE"/>
    <w:rsid w:val="00BC25E9"/>
    <w:rsid w:val="00BC3360"/>
    <w:rsid w:val="00BC3629"/>
    <w:rsid w:val="00BC3DD9"/>
    <w:rsid w:val="00BC429A"/>
    <w:rsid w:val="00BC5F8E"/>
    <w:rsid w:val="00BC6575"/>
    <w:rsid w:val="00BC6EC4"/>
    <w:rsid w:val="00BD1309"/>
    <w:rsid w:val="00BD136F"/>
    <w:rsid w:val="00BD1EF7"/>
    <w:rsid w:val="00BD24F5"/>
    <w:rsid w:val="00BD374C"/>
    <w:rsid w:val="00BD38BA"/>
    <w:rsid w:val="00BD444D"/>
    <w:rsid w:val="00BD45A9"/>
    <w:rsid w:val="00BD4621"/>
    <w:rsid w:val="00BD53EA"/>
    <w:rsid w:val="00BD56E3"/>
    <w:rsid w:val="00BD5865"/>
    <w:rsid w:val="00BD7108"/>
    <w:rsid w:val="00BD72B0"/>
    <w:rsid w:val="00BE0152"/>
    <w:rsid w:val="00BE0568"/>
    <w:rsid w:val="00BE0F35"/>
    <w:rsid w:val="00BE1914"/>
    <w:rsid w:val="00BE1F83"/>
    <w:rsid w:val="00BE5382"/>
    <w:rsid w:val="00BE64EA"/>
    <w:rsid w:val="00BE68BC"/>
    <w:rsid w:val="00BE7763"/>
    <w:rsid w:val="00BE7B47"/>
    <w:rsid w:val="00BF0436"/>
    <w:rsid w:val="00BF1D28"/>
    <w:rsid w:val="00BF36EA"/>
    <w:rsid w:val="00BF488E"/>
    <w:rsid w:val="00BF620A"/>
    <w:rsid w:val="00BF6323"/>
    <w:rsid w:val="00BF712B"/>
    <w:rsid w:val="00BF7365"/>
    <w:rsid w:val="00BF790D"/>
    <w:rsid w:val="00BF7F65"/>
    <w:rsid w:val="00C0077A"/>
    <w:rsid w:val="00C029F7"/>
    <w:rsid w:val="00C02FE8"/>
    <w:rsid w:val="00C03AA0"/>
    <w:rsid w:val="00C046DB"/>
    <w:rsid w:val="00C05131"/>
    <w:rsid w:val="00C0567D"/>
    <w:rsid w:val="00C06049"/>
    <w:rsid w:val="00C0713B"/>
    <w:rsid w:val="00C10662"/>
    <w:rsid w:val="00C12592"/>
    <w:rsid w:val="00C135BB"/>
    <w:rsid w:val="00C13690"/>
    <w:rsid w:val="00C13C2B"/>
    <w:rsid w:val="00C13D1E"/>
    <w:rsid w:val="00C14572"/>
    <w:rsid w:val="00C145DF"/>
    <w:rsid w:val="00C148DB"/>
    <w:rsid w:val="00C1549C"/>
    <w:rsid w:val="00C156AA"/>
    <w:rsid w:val="00C16CC2"/>
    <w:rsid w:val="00C16E8C"/>
    <w:rsid w:val="00C174F4"/>
    <w:rsid w:val="00C22732"/>
    <w:rsid w:val="00C22EDE"/>
    <w:rsid w:val="00C234C7"/>
    <w:rsid w:val="00C236BF"/>
    <w:rsid w:val="00C24649"/>
    <w:rsid w:val="00C24D77"/>
    <w:rsid w:val="00C254EE"/>
    <w:rsid w:val="00C25C21"/>
    <w:rsid w:val="00C25FE2"/>
    <w:rsid w:val="00C26D6A"/>
    <w:rsid w:val="00C302A0"/>
    <w:rsid w:val="00C30640"/>
    <w:rsid w:val="00C31814"/>
    <w:rsid w:val="00C320F5"/>
    <w:rsid w:val="00C3236A"/>
    <w:rsid w:val="00C33420"/>
    <w:rsid w:val="00C33C1C"/>
    <w:rsid w:val="00C34E7E"/>
    <w:rsid w:val="00C3503C"/>
    <w:rsid w:val="00C354B0"/>
    <w:rsid w:val="00C35509"/>
    <w:rsid w:val="00C35F1F"/>
    <w:rsid w:val="00C35F6C"/>
    <w:rsid w:val="00C36928"/>
    <w:rsid w:val="00C408E8"/>
    <w:rsid w:val="00C411F9"/>
    <w:rsid w:val="00C42340"/>
    <w:rsid w:val="00C43F13"/>
    <w:rsid w:val="00C461D0"/>
    <w:rsid w:val="00C47366"/>
    <w:rsid w:val="00C474EC"/>
    <w:rsid w:val="00C476DF"/>
    <w:rsid w:val="00C505C9"/>
    <w:rsid w:val="00C5070E"/>
    <w:rsid w:val="00C5115D"/>
    <w:rsid w:val="00C51E86"/>
    <w:rsid w:val="00C51E93"/>
    <w:rsid w:val="00C51FB7"/>
    <w:rsid w:val="00C551F6"/>
    <w:rsid w:val="00C56424"/>
    <w:rsid w:val="00C565BF"/>
    <w:rsid w:val="00C57041"/>
    <w:rsid w:val="00C57374"/>
    <w:rsid w:val="00C57B4D"/>
    <w:rsid w:val="00C60102"/>
    <w:rsid w:val="00C60510"/>
    <w:rsid w:val="00C60B9C"/>
    <w:rsid w:val="00C6205D"/>
    <w:rsid w:val="00C63EF7"/>
    <w:rsid w:val="00C6430A"/>
    <w:rsid w:val="00C64A46"/>
    <w:rsid w:val="00C65ACC"/>
    <w:rsid w:val="00C667F5"/>
    <w:rsid w:val="00C7021A"/>
    <w:rsid w:val="00C7177F"/>
    <w:rsid w:val="00C72508"/>
    <w:rsid w:val="00C726FF"/>
    <w:rsid w:val="00C73603"/>
    <w:rsid w:val="00C8011A"/>
    <w:rsid w:val="00C8053E"/>
    <w:rsid w:val="00C83574"/>
    <w:rsid w:val="00C83A9E"/>
    <w:rsid w:val="00C83B60"/>
    <w:rsid w:val="00C84C4F"/>
    <w:rsid w:val="00C859F6"/>
    <w:rsid w:val="00C85D9C"/>
    <w:rsid w:val="00C901BC"/>
    <w:rsid w:val="00C909DA"/>
    <w:rsid w:val="00C90FC2"/>
    <w:rsid w:val="00C91DED"/>
    <w:rsid w:val="00C92648"/>
    <w:rsid w:val="00C92A94"/>
    <w:rsid w:val="00C9418E"/>
    <w:rsid w:val="00C95411"/>
    <w:rsid w:val="00C961F4"/>
    <w:rsid w:val="00C9769A"/>
    <w:rsid w:val="00CA0834"/>
    <w:rsid w:val="00CA0D6D"/>
    <w:rsid w:val="00CA1F11"/>
    <w:rsid w:val="00CA2301"/>
    <w:rsid w:val="00CA2A38"/>
    <w:rsid w:val="00CA2EAE"/>
    <w:rsid w:val="00CA34BC"/>
    <w:rsid w:val="00CA417F"/>
    <w:rsid w:val="00CA4647"/>
    <w:rsid w:val="00CA467B"/>
    <w:rsid w:val="00CA4AEE"/>
    <w:rsid w:val="00CA5F1B"/>
    <w:rsid w:val="00CA77DE"/>
    <w:rsid w:val="00CA7916"/>
    <w:rsid w:val="00CB1B54"/>
    <w:rsid w:val="00CB20DF"/>
    <w:rsid w:val="00CB215B"/>
    <w:rsid w:val="00CB3586"/>
    <w:rsid w:val="00CB4FCE"/>
    <w:rsid w:val="00CB513B"/>
    <w:rsid w:val="00CB6932"/>
    <w:rsid w:val="00CB76C8"/>
    <w:rsid w:val="00CB79F3"/>
    <w:rsid w:val="00CC12A2"/>
    <w:rsid w:val="00CC12C8"/>
    <w:rsid w:val="00CC151E"/>
    <w:rsid w:val="00CC4013"/>
    <w:rsid w:val="00CC45F2"/>
    <w:rsid w:val="00CC49AA"/>
    <w:rsid w:val="00CC5B8C"/>
    <w:rsid w:val="00CC5CE4"/>
    <w:rsid w:val="00CC6153"/>
    <w:rsid w:val="00CC706E"/>
    <w:rsid w:val="00CD1F13"/>
    <w:rsid w:val="00CD2025"/>
    <w:rsid w:val="00CD42E2"/>
    <w:rsid w:val="00CD4462"/>
    <w:rsid w:val="00CD4F3D"/>
    <w:rsid w:val="00CD5735"/>
    <w:rsid w:val="00CD593A"/>
    <w:rsid w:val="00CD5C24"/>
    <w:rsid w:val="00CD6BA6"/>
    <w:rsid w:val="00CD7053"/>
    <w:rsid w:val="00CE0A4A"/>
    <w:rsid w:val="00CE3A69"/>
    <w:rsid w:val="00CE3B36"/>
    <w:rsid w:val="00CE476D"/>
    <w:rsid w:val="00CE5B2B"/>
    <w:rsid w:val="00CE658E"/>
    <w:rsid w:val="00CE66BF"/>
    <w:rsid w:val="00CE6923"/>
    <w:rsid w:val="00CE6971"/>
    <w:rsid w:val="00CE71C4"/>
    <w:rsid w:val="00CF2C18"/>
    <w:rsid w:val="00CF3669"/>
    <w:rsid w:val="00CF4717"/>
    <w:rsid w:val="00CF4D73"/>
    <w:rsid w:val="00CF55C3"/>
    <w:rsid w:val="00D019F8"/>
    <w:rsid w:val="00D02C0B"/>
    <w:rsid w:val="00D039F6"/>
    <w:rsid w:val="00D03AD0"/>
    <w:rsid w:val="00D03B63"/>
    <w:rsid w:val="00D07F6E"/>
    <w:rsid w:val="00D102D5"/>
    <w:rsid w:val="00D110D8"/>
    <w:rsid w:val="00D11EBB"/>
    <w:rsid w:val="00D12469"/>
    <w:rsid w:val="00D12B02"/>
    <w:rsid w:val="00D13461"/>
    <w:rsid w:val="00D15E5E"/>
    <w:rsid w:val="00D16048"/>
    <w:rsid w:val="00D16E09"/>
    <w:rsid w:val="00D17330"/>
    <w:rsid w:val="00D1773E"/>
    <w:rsid w:val="00D17EC2"/>
    <w:rsid w:val="00D20D9F"/>
    <w:rsid w:val="00D21A8C"/>
    <w:rsid w:val="00D23605"/>
    <w:rsid w:val="00D2370E"/>
    <w:rsid w:val="00D2450C"/>
    <w:rsid w:val="00D246E5"/>
    <w:rsid w:val="00D2596E"/>
    <w:rsid w:val="00D25B7F"/>
    <w:rsid w:val="00D25DFE"/>
    <w:rsid w:val="00D2664D"/>
    <w:rsid w:val="00D268CC"/>
    <w:rsid w:val="00D27FDD"/>
    <w:rsid w:val="00D31555"/>
    <w:rsid w:val="00D318F3"/>
    <w:rsid w:val="00D31D36"/>
    <w:rsid w:val="00D33303"/>
    <w:rsid w:val="00D3546D"/>
    <w:rsid w:val="00D35E24"/>
    <w:rsid w:val="00D36D96"/>
    <w:rsid w:val="00D375EE"/>
    <w:rsid w:val="00D37BA8"/>
    <w:rsid w:val="00D37DCA"/>
    <w:rsid w:val="00D40F3E"/>
    <w:rsid w:val="00D41113"/>
    <w:rsid w:val="00D4167A"/>
    <w:rsid w:val="00D41907"/>
    <w:rsid w:val="00D444AE"/>
    <w:rsid w:val="00D44E18"/>
    <w:rsid w:val="00D462C4"/>
    <w:rsid w:val="00D463EE"/>
    <w:rsid w:val="00D478FC"/>
    <w:rsid w:val="00D504EB"/>
    <w:rsid w:val="00D505EB"/>
    <w:rsid w:val="00D50856"/>
    <w:rsid w:val="00D518C5"/>
    <w:rsid w:val="00D51CD3"/>
    <w:rsid w:val="00D5240A"/>
    <w:rsid w:val="00D5392D"/>
    <w:rsid w:val="00D53EB5"/>
    <w:rsid w:val="00D54FAB"/>
    <w:rsid w:val="00D566BC"/>
    <w:rsid w:val="00D56DE1"/>
    <w:rsid w:val="00D57C8B"/>
    <w:rsid w:val="00D60951"/>
    <w:rsid w:val="00D609F8"/>
    <w:rsid w:val="00D61FC5"/>
    <w:rsid w:val="00D62349"/>
    <w:rsid w:val="00D62F6A"/>
    <w:rsid w:val="00D631D8"/>
    <w:rsid w:val="00D639DB"/>
    <w:rsid w:val="00D65885"/>
    <w:rsid w:val="00D65CEB"/>
    <w:rsid w:val="00D7177B"/>
    <w:rsid w:val="00D72010"/>
    <w:rsid w:val="00D72698"/>
    <w:rsid w:val="00D72D16"/>
    <w:rsid w:val="00D73633"/>
    <w:rsid w:val="00D73B27"/>
    <w:rsid w:val="00D75387"/>
    <w:rsid w:val="00D755DD"/>
    <w:rsid w:val="00D77F59"/>
    <w:rsid w:val="00D808F9"/>
    <w:rsid w:val="00D8168C"/>
    <w:rsid w:val="00D81F53"/>
    <w:rsid w:val="00D82A73"/>
    <w:rsid w:val="00D83638"/>
    <w:rsid w:val="00D84437"/>
    <w:rsid w:val="00D851DC"/>
    <w:rsid w:val="00D85D70"/>
    <w:rsid w:val="00D86303"/>
    <w:rsid w:val="00D865A7"/>
    <w:rsid w:val="00D87034"/>
    <w:rsid w:val="00D90798"/>
    <w:rsid w:val="00D91FF9"/>
    <w:rsid w:val="00D9221B"/>
    <w:rsid w:val="00D92B02"/>
    <w:rsid w:val="00D93163"/>
    <w:rsid w:val="00D9388B"/>
    <w:rsid w:val="00D9486A"/>
    <w:rsid w:val="00D94AAF"/>
    <w:rsid w:val="00D97272"/>
    <w:rsid w:val="00D97515"/>
    <w:rsid w:val="00D9771F"/>
    <w:rsid w:val="00D978A8"/>
    <w:rsid w:val="00DA00F1"/>
    <w:rsid w:val="00DA2144"/>
    <w:rsid w:val="00DA4B3C"/>
    <w:rsid w:val="00DA4D4E"/>
    <w:rsid w:val="00DA5F2B"/>
    <w:rsid w:val="00DB00D9"/>
    <w:rsid w:val="00DB0511"/>
    <w:rsid w:val="00DB0AD5"/>
    <w:rsid w:val="00DB117A"/>
    <w:rsid w:val="00DB178B"/>
    <w:rsid w:val="00DB18C1"/>
    <w:rsid w:val="00DB208C"/>
    <w:rsid w:val="00DB264C"/>
    <w:rsid w:val="00DB379A"/>
    <w:rsid w:val="00DB4547"/>
    <w:rsid w:val="00DB4724"/>
    <w:rsid w:val="00DB6EC3"/>
    <w:rsid w:val="00DB7203"/>
    <w:rsid w:val="00DC21BD"/>
    <w:rsid w:val="00DC2632"/>
    <w:rsid w:val="00DC375D"/>
    <w:rsid w:val="00DC3D34"/>
    <w:rsid w:val="00DC4070"/>
    <w:rsid w:val="00DC493B"/>
    <w:rsid w:val="00DC4B21"/>
    <w:rsid w:val="00DC5095"/>
    <w:rsid w:val="00DC6342"/>
    <w:rsid w:val="00DC78D7"/>
    <w:rsid w:val="00DC7A17"/>
    <w:rsid w:val="00DD04B7"/>
    <w:rsid w:val="00DD0600"/>
    <w:rsid w:val="00DD0CDD"/>
    <w:rsid w:val="00DD12D5"/>
    <w:rsid w:val="00DD15E2"/>
    <w:rsid w:val="00DD2F5A"/>
    <w:rsid w:val="00DD30B5"/>
    <w:rsid w:val="00DD3A9B"/>
    <w:rsid w:val="00DD4ABB"/>
    <w:rsid w:val="00DD5143"/>
    <w:rsid w:val="00DD5165"/>
    <w:rsid w:val="00DD5321"/>
    <w:rsid w:val="00DD69D4"/>
    <w:rsid w:val="00DD7A63"/>
    <w:rsid w:val="00DE0238"/>
    <w:rsid w:val="00DE0A07"/>
    <w:rsid w:val="00DE16C4"/>
    <w:rsid w:val="00DE2245"/>
    <w:rsid w:val="00DE2635"/>
    <w:rsid w:val="00DE3027"/>
    <w:rsid w:val="00DE3C4A"/>
    <w:rsid w:val="00DE3D7B"/>
    <w:rsid w:val="00DE4393"/>
    <w:rsid w:val="00DE4B1F"/>
    <w:rsid w:val="00DE4B86"/>
    <w:rsid w:val="00DE55D7"/>
    <w:rsid w:val="00DE679E"/>
    <w:rsid w:val="00DF1395"/>
    <w:rsid w:val="00DF3D7A"/>
    <w:rsid w:val="00DF4BA6"/>
    <w:rsid w:val="00DF64F8"/>
    <w:rsid w:val="00DF7465"/>
    <w:rsid w:val="00DF7CB6"/>
    <w:rsid w:val="00E0022F"/>
    <w:rsid w:val="00E0116C"/>
    <w:rsid w:val="00E01C86"/>
    <w:rsid w:val="00E021A2"/>
    <w:rsid w:val="00E034A3"/>
    <w:rsid w:val="00E0500C"/>
    <w:rsid w:val="00E0582D"/>
    <w:rsid w:val="00E05C2D"/>
    <w:rsid w:val="00E06F3D"/>
    <w:rsid w:val="00E075E1"/>
    <w:rsid w:val="00E07DDA"/>
    <w:rsid w:val="00E10134"/>
    <w:rsid w:val="00E10E7D"/>
    <w:rsid w:val="00E14A6B"/>
    <w:rsid w:val="00E14EE9"/>
    <w:rsid w:val="00E164ED"/>
    <w:rsid w:val="00E21679"/>
    <w:rsid w:val="00E21C38"/>
    <w:rsid w:val="00E22BB3"/>
    <w:rsid w:val="00E22E4F"/>
    <w:rsid w:val="00E23268"/>
    <w:rsid w:val="00E241F3"/>
    <w:rsid w:val="00E248E8"/>
    <w:rsid w:val="00E2729E"/>
    <w:rsid w:val="00E27D4C"/>
    <w:rsid w:val="00E304FD"/>
    <w:rsid w:val="00E3082C"/>
    <w:rsid w:val="00E31D9B"/>
    <w:rsid w:val="00E33019"/>
    <w:rsid w:val="00E33A2D"/>
    <w:rsid w:val="00E34B64"/>
    <w:rsid w:val="00E35ECE"/>
    <w:rsid w:val="00E42469"/>
    <w:rsid w:val="00E42643"/>
    <w:rsid w:val="00E43111"/>
    <w:rsid w:val="00E45A93"/>
    <w:rsid w:val="00E464D4"/>
    <w:rsid w:val="00E47A62"/>
    <w:rsid w:val="00E47DEB"/>
    <w:rsid w:val="00E50613"/>
    <w:rsid w:val="00E50C5A"/>
    <w:rsid w:val="00E510E6"/>
    <w:rsid w:val="00E51BDA"/>
    <w:rsid w:val="00E51BE5"/>
    <w:rsid w:val="00E52BD6"/>
    <w:rsid w:val="00E52F92"/>
    <w:rsid w:val="00E53E26"/>
    <w:rsid w:val="00E5466D"/>
    <w:rsid w:val="00E54B5A"/>
    <w:rsid w:val="00E54BB0"/>
    <w:rsid w:val="00E55F33"/>
    <w:rsid w:val="00E561A1"/>
    <w:rsid w:val="00E561C0"/>
    <w:rsid w:val="00E56C67"/>
    <w:rsid w:val="00E56E61"/>
    <w:rsid w:val="00E5719B"/>
    <w:rsid w:val="00E57709"/>
    <w:rsid w:val="00E57B5A"/>
    <w:rsid w:val="00E60704"/>
    <w:rsid w:val="00E608BA"/>
    <w:rsid w:val="00E61734"/>
    <w:rsid w:val="00E61C5C"/>
    <w:rsid w:val="00E61E23"/>
    <w:rsid w:val="00E62137"/>
    <w:rsid w:val="00E62395"/>
    <w:rsid w:val="00E641CA"/>
    <w:rsid w:val="00E65782"/>
    <w:rsid w:val="00E65FBA"/>
    <w:rsid w:val="00E66B2F"/>
    <w:rsid w:val="00E67305"/>
    <w:rsid w:val="00E70A88"/>
    <w:rsid w:val="00E714D4"/>
    <w:rsid w:val="00E75DA8"/>
    <w:rsid w:val="00E77AFB"/>
    <w:rsid w:val="00E80069"/>
    <w:rsid w:val="00E81D99"/>
    <w:rsid w:val="00E82B00"/>
    <w:rsid w:val="00E82CB2"/>
    <w:rsid w:val="00E838DC"/>
    <w:rsid w:val="00E84424"/>
    <w:rsid w:val="00E849F8"/>
    <w:rsid w:val="00E853AC"/>
    <w:rsid w:val="00E85892"/>
    <w:rsid w:val="00E86955"/>
    <w:rsid w:val="00E875EF"/>
    <w:rsid w:val="00E90716"/>
    <w:rsid w:val="00E915F7"/>
    <w:rsid w:val="00E91715"/>
    <w:rsid w:val="00E91D18"/>
    <w:rsid w:val="00E921A2"/>
    <w:rsid w:val="00E92542"/>
    <w:rsid w:val="00E92DFE"/>
    <w:rsid w:val="00E93509"/>
    <w:rsid w:val="00E9364D"/>
    <w:rsid w:val="00E93869"/>
    <w:rsid w:val="00E93B40"/>
    <w:rsid w:val="00E96607"/>
    <w:rsid w:val="00EA059C"/>
    <w:rsid w:val="00EA0B4D"/>
    <w:rsid w:val="00EA14DF"/>
    <w:rsid w:val="00EA1656"/>
    <w:rsid w:val="00EA25C5"/>
    <w:rsid w:val="00EA3F18"/>
    <w:rsid w:val="00EA41B8"/>
    <w:rsid w:val="00EA502C"/>
    <w:rsid w:val="00EA5487"/>
    <w:rsid w:val="00EA582D"/>
    <w:rsid w:val="00EA5867"/>
    <w:rsid w:val="00EA5DE2"/>
    <w:rsid w:val="00EB0085"/>
    <w:rsid w:val="00EB134E"/>
    <w:rsid w:val="00EB1905"/>
    <w:rsid w:val="00EB3B13"/>
    <w:rsid w:val="00EB47B7"/>
    <w:rsid w:val="00EB5C93"/>
    <w:rsid w:val="00EB7596"/>
    <w:rsid w:val="00EB7848"/>
    <w:rsid w:val="00EB7874"/>
    <w:rsid w:val="00EB78DD"/>
    <w:rsid w:val="00EB7DED"/>
    <w:rsid w:val="00EC0568"/>
    <w:rsid w:val="00EC1768"/>
    <w:rsid w:val="00EC17B0"/>
    <w:rsid w:val="00EC3445"/>
    <w:rsid w:val="00EC3659"/>
    <w:rsid w:val="00EC3DA8"/>
    <w:rsid w:val="00EC3F55"/>
    <w:rsid w:val="00EC40D7"/>
    <w:rsid w:val="00EC69C7"/>
    <w:rsid w:val="00EC7173"/>
    <w:rsid w:val="00EC7BDF"/>
    <w:rsid w:val="00ED05C6"/>
    <w:rsid w:val="00ED2187"/>
    <w:rsid w:val="00ED3C0C"/>
    <w:rsid w:val="00EE1033"/>
    <w:rsid w:val="00EE1F13"/>
    <w:rsid w:val="00EE2556"/>
    <w:rsid w:val="00EE269F"/>
    <w:rsid w:val="00EE3F54"/>
    <w:rsid w:val="00EE52C8"/>
    <w:rsid w:val="00EE6732"/>
    <w:rsid w:val="00EF280A"/>
    <w:rsid w:val="00EF5081"/>
    <w:rsid w:val="00EF53AC"/>
    <w:rsid w:val="00EF5525"/>
    <w:rsid w:val="00EF5E40"/>
    <w:rsid w:val="00EF5EDF"/>
    <w:rsid w:val="00EF6594"/>
    <w:rsid w:val="00EF68A8"/>
    <w:rsid w:val="00EF6B01"/>
    <w:rsid w:val="00EF6FCB"/>
    <w:rsid w:val="00EF747C"/>
    <w:rsid w:val="00EF7EB9"/>
    <w:rsid w:val="00F005CB"/>
    <w:rsid w:val="00F00D0C"/>
    <w:rsid w:val="00F00F30"/>
    <w:rsid w:val="00F021FA"/>
    <w:rsid w:val="00F026BA"/>
    <w:rsid w:val="00F02D78"/>
    <w:rsid w:val="00F04921"/>
    <w:rsid w:val="00F052D7"/>
    <w:rsid w:val="00F05D2C"/>
    <w:rsid w:val="00F067EC"/>
    <w:rsid w:val="00F06FD0"/>
    <w:rsid w:val="00F07144"/>
    <w:rsid w:val="00F10289"/>
    <w:rsid w:val="00F105CC"/>
    <w:rsid w:val="00F10BE6"/>
    <w:rsid w:val="00F12407"/>
    <w:rsid w:val="00F13C19"/>
    <w:rsid w:val="00F13C60"/>
    <w:rsid w:val="00F14602"/>
    <w:rsid w:val="00F14E7F"/>
    <w:rsid w:val="00F151AC"/>
    <w:rsid w:val="00F16759"/>
    <w:rsid w:val="00F16D36"/>
    <w:rsid w:val="00F17B57"/>
    <w:rsid w:val="00F2149D"/>
    <w:rsid w:val="00F21DF3"/>
    <w:rsid w:val="00F21F59"/>
    <w:rsid w:val="00F2301E"/>
    <w:rsid w:val="00F230A5"/>
    <w:rsid w:val="00F24E7F"/>
    <w:rsid w:val="00F273AB"/>
    <w:rsid w:val="00F27999"/>
    <w:rsid w:val="00F30899"/>
    <w:rsid w:val="00F31788"/>
    <w:rsid w:val="00F32B1C"/>
    <w:rsid w:val="00F33165"/>
    <w:rsid w:val="00F33A73"/>
    <w:rsid w:val="00F34D49"/>
    <w:rsid w:val="00F35709"/>
    <w:rsid w:val="00F40888"/>
    <w:rsid w:val="00F40D3B"/>
    <w:rsid w:val="00F420AF"/>
    <w:rsid w:val="00F42D4E"/>
    <w:rsid w:val="00F433EF"/>
    <w:rsid w:val="00F44ABE"/>
    <w:rsid w:val="00F4561C"/>
    <w:rsid w:val="00F459F1"/>
    <w:rsid w:val="00F47725"/>
    <w:rsid w:val="00F47924"/>
    <w:rsid w:val="00F47FDD"/>
    <w:rsid w:val="00F504E3"/>
    <w:rsid w:val="00F511A7"/>
    <w:rsid w:val="00F512BF"/>
    <w:rsid w:val="00F521F3"/>
    <w:rsid w:val="00F524E4"/>
    <w:rsid w:val="00F53A99"/>
    <w:rsid w:val="00F53FBE"/>
    <w:rsid w:val="00F559C3"/>
    <w:rsid w:val="00F5635F"/>
    <w:rsid w:val="00F56674"/>
    <w:rsid w:val="00F5751F"/>
    <w:rsid w:val="00F60682"/>
    <w:rsid w:val="00F6133A"/>
    <w:rsid w:val="00F6294C"/>
    <w:rsid w:val="00F63F14"/>
    <w:rsid w:val="00F640CB"/>
    <w:rsid w:val="00F64164"/>
    <w:rsid w:val="00F646DD"/>
    <w:rsid w:val="00F654E5"/>
    <w:rsid w:val="00F65C27"/>
    <w:rsid w:val="00F67157"/>
    <w:rsid w:val="00F67894"/>
    <w:rsid w:val="00F7171F"/>
    <w:rsid w:val="00F71EF9"/>
    <w:rsid w:val="00F7233A"/>
    <w:rsid w:val="00F723DA"/>
    <w:rsid w:val="00F741AE"/>
    <w:rsid w:val="00F745FA"/>
    <w:rsid w:val="00F7488F"/>
    <w:rsid w:val="00F74C76"/>
    <w:rsid w:val="00F767C3"/>
    <w:rsid w:val="00F80DA5"/>
    <w:rsid w:val="00F827A1"/>
    <w:rsid w:val="00F82811"/>
    <w:rsid w:val="00F82AE7"/>
    <w:rsid w:val="00F8351F"/>
    <w:rsid w:val="00F83860"/>
    <w:rsid w:val="00F84272"/>
    <w:rsid w:val="00F84C6D"/>
    <w:rsid w:val="00F8542A"/>
    <w:rsid w:val="00F858F6"/>
    <w:rsid w:val="00F8706E"/>
    <w:rsid w:val="00F87839"/>
    <w:rsid w:val="00F9086B"/>
    <w:rsid w:val="00F91DF5"/>
    <w:rsid w:val="00F91F19"/>
    <w:rsid w:val="00F93AA5"/>
    <w:rsid w:val="00F946F0"/>
    <w:rsid w:val="00F95386"/>
    <w:rsid w:val="00F9557F"/>
    <w:rsid w:val="00F95AC0"/>
    <w:rsid w:val="00FA27CA"/>
    <w:rsid w:val="00FA2E16"/>
    <w:rsid w:val="00FA5106"/>
    <w:rsid w:val="00FA582F"/>
    <w:rsid w:val="00FA6515"/>
    <w:rsid w:val="00FB05AC"/>
    <w:rsid w:val="00FB3217"/>
    <w:rsid w:val="00FB3367"/>
    <w:rsid w:val="00FB3F3F"/>
    <w:rsid w:val="00FB7085"/>
    <w:rsid w:val="00FC1643"/>
    <w:rsid w:val="00FC2A48"/>
    <w:rsid w:val="00FC3CD4"/>
    <w:rsid w:val="00FC476F"/>
    <w:rsid w:val="00FC47A5"/>
    <w:rsid w:val="00FC4E20"/>
    <w:rsid w:val="00FC5A3C"/>
    <w:rsid w:val="00FC5D98"/>
    <w:rsid w:val="00FC63D6"/>
    <w:rsid w:val="00FC6894"/>
    <w:rsid w:val="00FC75D8"/>
    <w:rsid w:val="00FC7DD1"/>
    <w:rsid w:val="00FD0805"/>
    <w:rsid w:val="00FD08C8"/>
    <w:rsid w:val="00FD0D6E"/>
    <w:rsid w:val="00FD103E"/>
    <w:rsid w:val="00FD1E0B"/>
    <w:rsid w:val="00FD22B1"/>
    <w:rsid w:val="00FD2FD0"/>
    <w:rsid w:val="00FD3CC3"/>
    <w:rsid w:val="00FD419E"/>
    <w:rsid w:val="00FD4CDD"/>
    <w:rsid w:val="00FD539D"/>
    <w:rsid w:val="00FD617B"/>
    <w:rsid w:val="00FD79B3"/>
    <w:rsid w:val="00FE183E"/>
    <w:rsid w:val="00FE1F4C"/>
    <w:rsid w:val="00FE2546"/>
    <w:rsid w:val="00FE257D"/>
    <w:rsid w:val="00FE5474"/>
    <w:rsid w:val="00FE54A0"/>
    <w:rsid w:val="00FE5968"/>
    <w:rsid w:val="00FE6A78"/>
    <w:rsid w:val="00FE7455"/>
    <w:rsid w:val="00FF0EEE"/>
    <w:rsid w:val="00FF19FA"/>
    <w:rsid w:val="00FF1B69"/>
    <w:rsid w:val="00FF264E"/>
    <w:rsid w:val="00FF3529"/>
    <w:rsid w:val="00FF4D54"/>
    <w:rsid w:val="00FF4FC1"/>
    <w:rsid w:val="00FF583B"/>
    <w:rsid w:val="02260625"/>
    <w:rsid w:val="02CD5B15"/>
    <w:rsid w:val="037BF586"/>
    <w:rsid w:val="03E98971"/>
    <w:rsid w:val="04081B7D"/>
    <w:rsid w:val="07976640"/>
    <w:rsid w:val="0868995B"/>
    <w:rsid w:val="09BA86F6"/>
    <w:rsid w:val="0A62242F"/>
    <w:rsid w:val="0AA6C622"/>
    <w:rsid w:val="0ABB4989"/>
    <w:rsid w:val="0D395E65"/>
    <w:rsid w:val="0E5E2877"/>
    <w:rsid w:val="0E721BEF"/>
    <w:rsid w:val="0EA3BD9E"/>
    <w:rsid w:val="0EB0A9CD"/>
    <w:rsid w:val="0F0E2456"/>
    <w:rsid w:val="0F79E6DE"/>
    <w:rsid w:val="1693DD71"/>
    <w:rsid w:val="1921C5F1"/>
    <w:rsid w:val="1A8E9639"/>
    <w:rsid w:val="1C1E6C94"/>
    <w:rsid w:val="1C47CF9D"/>
    <w:rsid w:val="1D659471"/>
    <w:rsid w:val="1D6A0F99"/>
    <w:rsid w:val="1DB40662"/>
    <w:rsid w:val="1DB42A60"/>
    <w:rsid w:val="1FE71B74"/>
    <w:rsid w:val="207C14B5"/>
    <w:rsid w:val="208B7E8F"/>
    <w:rsid w:val="20AF6083"/>
    <w:rsid w:val="21038075"/>
    <w:rsid w:val="21D571CC"/>
    <w:rsid w:val="222F09A5"/>
    <w:rsid w:val="227670D9"/>
    <w:rsid w:val="242F32FF"/>
    <w:rsid w:val="25BBE274"/>
    <w:rsid w:val="27167FB0"/>
    <w:rsid w:val="27DDCB54"/>
    <w:rsid w:val="2808FAD3"/>
    <w:rsid w:val="284E4878"/>
    <w:rsid w:val="2A6EB47A"/>
    <w:rsid w:val="2B402282"/>
    <w:rsid w:val="2C5B34EC"/>
    <w:rsid w:val="2CBCBED2"/>
    <w:rsid w:val="2CC1B002"/>
    <w:rsid w:val="2DBAAAEA"/>
    <w:rsid w:val="2EC2F4C2"/>
    <w:rsid w:val="2FFC1417"/>
    <w:rsid w:val="3015A04F"/>
    <w:rsid w:val="311743FE"/>
    <w:rsid w:val="31DBFBC9"/>
    <w:rsid w:val="33B44EE3"/>
    <w:rsid w:val="340EF305"/>
    <w:rsid w:val="36D3D992"/>
    <w:rsid w:val="376D9D08"/>
    <w:rsid w:val="37F133A3"/>
    <w:rsid w:val="389DDD7F"/>
    <w:rsid w:val="3A686637"/>
    <w:rsid w:val="3C18E4C0"/>
    <w:rsid w:val="3C9FBAAE"/>
    <w:rsid w:val="3CF70602"/>
    <w:rsid w:val="3D4AD436"/>
    <w:rsid w:val="3DA12C39"/>
    <w:rsid w:val="3DDE97FE"/>
    <w:rsid w:val="3FC115ED"/>
    <w:rsid w:val="4027DD96"/>
    <w:rsid w:val="413BC57F"/>
    <w:rsid w:val="41858238"/>
    <w:rsid w:val="42AB9ECC"/>
    <w:rsid w:val="43DDC2EE"/>
    <w:rsid w:val="44E2A1C5"/>
    <w:rsid w:val="46C1E97D"/>
    <w:rsid w:val="46F64FB5"/>
    <w:rsid w:val="490CD259"/>
    <w:rsid w:val="4A1887BB"/>
    <w:rsid w:val="4A29BA4C"/>
    <w:rsid w:val="4D4AC217"/>
    <w:rsid w:val="4E4989CB"/>
    <w:rsid w:val="4FDB9EA3"/>
    <w:rsid w:val="504BE819"/>
    <w:rsid w:val="504C17D4"/>
    <w:rsid w:val="52DC3FD5"/>
    <w:rsid w:val="52DCE9AE"/>
    <w:rsid w:val="53BB5834"/>
    <w:rsid w:val="53E3B0EB"/>
    <w:rsid w:val="540B9142"/>
    <w:rsid w:val="54E8D3DF"/>
    <w:rsid w:val="55ADBD16"/>
    <w:rsid w:val="55EB4E63"/>
    <w:rsid w:val="55F1714B"/>
    <w:rsid w:val="56980F86"/>
    <w:rsid w:val="59728615"/>
    <w:rsid w:val="59F2E5C3"/>
    <w:rsid w:val="5AB63D85"/>
    <w:rsid w:val="5E856975"/>
    <w:rsid w:val="5EBF4AD0"/>
    <w:rsid w:val="60DD2A3B"/>
    <w:rsid w:val="610FE37C"/>
    <w:rsid w:val="621A0E04"/>
    <w:rsid w:val="654FAA13"/>
    <w:rsid w:val="656DC922"/>
    <w:rsid w:val="6722FD24"/>
    <w:rsid w:val="6A41919A"/>
    <w:rsid w:val="6D281C41"/>
    <w:rsid w:val="6D8D7281"/>
    <w:rsid w:val="6DE9FFFA"/>
    <w:rsid w:val="6EF7AC7B"/>
    <w:rsid w:val="70CC01AD"/>
    <w:rsid w:val="72026844"/>
    <w:rsid w:val="72E39C1B"/>
    <w:rsid w:val="73685438"/>
    <w:rsid w:val="75B8F632"/>
    <w:rsid w:val="75DAF7A3"/>
    <w:rsid w:val="7888FE28"/>
    <w:rsid w:val="78E1A7BA"/>
    <w:rsid w:val="7A86DDF5"/>
    <w:rsid w:val="7B6AE2DA"/>
    <w:rsid w:val="7B80461A"/>
    <w:rsid w:val="7C58710E"/>
    <w:rsid w:val="7CF6D5B0"/>
    <w:rsid w:val="7E3CF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49cbf,#ede7dd,#f58023,#d7c300,#73c6a1"/>
    </o:shapedefaults>
    <o:shapelayout v:ext="edit">
      <o:idmap v:ext="edit" data="1"/>
    </o:shapelayout>
  </w:shapeDefaults>
  <w:decimalSymbol w:val="."/>
  <w:listSeparator w:val=","/>
  <w14:docId w14:val="7A71C0FC"/>
  <w15:docId w15:val="{FB387EAF-EEE2-4C37-9A26-35F80FD6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50CB"/>
    <w:pPr>
      <w:spacing w:after="120"/>
    </w:pPr>
    <w:rPr>
      <w:rFonts w:ascii="Georgia" w:hAnsi="Georgia"/>
      <w:sz w:val="20"/>
    </w:rPr>
  </w:style>
  <w:style w:type="paragraph" w:styleId="Heading1">
    <w:name w:val="heading 1"/>
    <w:basedOn w:val="Normal"/>
    <w:next w:val="Normal"/>
    <w:link w:val="Heading1Char"/>
    <w:uiPriority w:val="9"/>
    <w:qFormat/>
    <w:rsid w:val="00637DAE"/>
    <w:pPr>
      <w:keepNext/>
      <w:keepLines/>
      <w:spacing w:after="240" w:line="240" w:lineRule="auto"/>
      <w:outlineLvl w:val="0"/>
    </w:pPr>
    <w:rPr>
      <w:rFonts w:eastAsiaTheme="majorEastAsia" w:cstheme="majorBidi"/>
      <w:bCs/>
      <w:color w:val="455660" w:themeColor="text1"/>
      <w:spacing w:val="5"/>
      <w:kern w:val="28"/>
      <w:sz w:val="72"/>
      <w:szCs w:val="28"/>
    </w:rPr>
  </w:style>
  <w:style w:type="paragraph" w:styleId="Heading2">
    <w:name w:val="heading 2"/>
    <w:basedOn w:val="Normal"/>
    <w:next w:val="Normal"/>
    <w:link w:val="Heading2Char"/>
    <w:uiPriority w:val="9"/>
    <w:unhideWhenUsed/>
    <w:qFormat/>
    <w:rsid w:val="00383CA6"/>
    <w:pPr>
      <w:keepNext/>
      <w:keepLines/>
      <w:spacing w:before="120" w:after="240" w:line="240" w:lineRule="auto"/>
      <w:ind w:left="2160"/>
      <w:outlineLvl w:val="1"/>
    </w:pPr>
    <w:rPr>
      <w:rFonts w:ascii="Arial" w:eastAsiaTheme="majorEastAsia" w:hAnsi="Arial" w:cstheme="majorBidi"/>
      <w:b/>
      <w:bCs/>
      <w:color w:val="455560"/>
      <w:sz w:val="40"/>
      <w:szCs w:val="26"/>
    </w:rPr>
  </w:style>
  <w:style w:type="paragraph" w:styleId="Heading3">
    <w:name w:val="heading 3"/>
    <w:basedOn w:val="Normal"/>
    <w:next w:val="Normal"/>
    <w:link w:val="Heading3Char"/>
    <w:uiPriority w:val="9"/>
    <w:unhideWhenUsed/>
    <w:qFormat/>
    <w:rsid w:val="00D478FC"/>
    <w:pPr>
      <w:keepNext/>
      <w:keepLines/>
      <w:spacing w:before="240" w:after="0" w:line="240" w:lineRule="auto"/>
      <w:ind w:left="2160"/>
      <w:outlineLvl w:val="2"/>
    </w:pPr>
    <w:rPr>
      <w:rFonts w:ascii="Arial" w:eastAsiaTheme="majorEastAsia" w:hAnsi="Arial" w:cstheme="majorBidi"/>
      <w:b/>
      <w:bCs/>
      <w:color w:val="455560"/>
      <w:sz w:val="28"/>
    </w:rPr>
  </w:style>
  <w:style w:type="paragraph" w:styleId="Heading4">
    <w:name w:val="heading 4"/>
    <w:basedOn w:val="Normal"/>
    <w:next w:val="Normal"/>
    <w:link w:val="Heading4Char"/>
    <w:uiPriority w:val="9"/>
    <w:unhideWhenUsed/>
    <w:qFormat/>
    <w:rsid w:val="00D478FC"/>
    <w:pPr>
      <w:keepNext/>
      <w:keepLines/>
      <w:spacing w:before="200" w:after="0" w:line="240" w:lineRule="auto"/>
      <w:ind w:left="2160"/>
      <w:outlineLvl w:val="3"/>
    </w:pPr>
    <w:rPr>
      <w:rFonts w:ascii="Arial" w:eastAsiaTheme="majorEastAsia" w:hAnsi="Arial" w:cstheme="majorBidi"/>
      <w:b/>
      <w:bCs/>
      <w:iCs/>
      <w:sz w:val="22"/>
    </w:rPr>
  </w:style>
  <w:style w:type="paragraph" w:styleId="Heading5">
    <w:name w:val="heading 5"/>
    <w:basedOn w:val="Normal"/>
    <w:next w:val="Normal"/>
    <w:link w:val="Heading5Char"/>
    <w:uiPriority w:val="9"/>
    <w:unhideWhenUsed/>
    <w:qFormat/>
    <w:rsid w:val="00B302CF"/>
    <w:pPr>
      <w:keepNext/>
      <w:keepLines/>
      <w:spacing w:before="200" w:line="240" w:lineRule="auto"/>
      <w:ind w:left="2160"/>
      <w:outlineLvl w:val="4"/>
    </w:pPr>
    <w:rPr>
      <w:rFonts w:eastAsiaTheme="majorEastAsia" w:cstheme="majorBidi"/>
      <w:b/>
    </w:rPr>
  </w:style>
  <w:style w:type="paragraph" w:styleId="Heading6">
    <w:name w:val="heading 6"/>
    <w:basedOn w:val="Normal"/>
    <w:next w:val="Normal"/>
    <w:link w:val="Heading6Char"/>
    <w:uiPriority w:val="9"/>
    <w:unhideWhenUsed/>
    <w:qFormat/>
    <w:rsid w:val="009F0D75"/>
    <w:pPr>
      <w:keepNext/>
      <w:keepLines/>
      <w:spacing w:before="40" w:after="0" w:line="240" w:lineRule="auto"/>
      <w:outlineLvl w:val="5"/>
    </w:pPr>
    <w:rPr>
      <w:rFonts w:asciiTheme="majorHAnsi" w:eastAsiaTheme="majorEastAsia" w:hAnsiTheme="majorHAnsi" w:cstheme="majorBidi"/>
      <w:i/>
      <w:iCs/>
      <w:color w:val="4555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30640"/>
    <w:pPr>
      <w:pBdr>
        <w:bottom w:val="single" w:sz="4" w:space="1" w:color="auto"/>
      </w:pBd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C30640"/>
    <w:rPr>
      <w:rFonts w:ascii="Georgia" w:hAnsi="Georgia"/>
      <w:sz w:val="16"/>
    </w:rPr>
  </w:style>
  <w:style w:type="paragraph" w:styleId="Footer">
    <w:name w:val="footer"/>
    <w:basedOn w:val="Normal"/>
    <w:link w:val="FooterChar"/>
    <w:uiPriority w:val="99"/>
    <w:unhideWhenUsed/>
    <w:qFormat/>
    <w:rsid w:val="0027784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27784B"/>
    <w:rPr>
      <w:rFonts w:ascii="Georgia" w:hAnsi="Georgia"/>
      <w:sz w:val="16"/>
    </w:rPr>
  </w:style>
  <w:style w:type="paragraph" w:styleId="BalloonText">
    <w:name w:val="Balloon Text"/>
    <w:basedOn w:val="Normal"/>
    <w:link w:val="BalloonTextChar"/>
    <w:uiPriority w:val="99"/>
    <w:semiHidden/>
    <w:unhideWhenUsed/>
    <w:rsid w:val="00162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BA9"/>
    <w:rPr>
      <w:rFonts w:ascii="Tahoma" w:hAnsi="Tahoma" w:cs="Tahoma"/>
      <w:sz w:val="16"/>
      <w:szCs w:val="16"/>
    </w:rPr>
  </w:style>
  <w:style w:type="paragraph" w:customStyle="1" w:styleId="BasicParagraph">
    <w:name w:val="[Basic Paragraph]"/>
    <w:basedOn w:val="Normal"/>
    <w:uiPriority w:val="99"/>
    <w:locked/>
    <w:rsid w:val="00CF55C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uiPriority w:val="9"/>
    <w:rsid w:val="00637DAE"/>
    <w:rPr>
      <w:rFonts w:ascii="Georgia" w:eastAsiaTheme="majorEastAsia" w:hAnsi="Georgia" w:cstheme="majorBidi"/>
      <w:bCs/>
      <w:color w:val="455660" w:themeColor="text1"/>
      <w:spacing w:val="5"/>
      <w:kern w:val="28"/>
      <w:sz w:val="72"/>
      <w:szCs w:val="28"/>
    </w:rPr>
  </w:style>
  <w:style w:type="character" w:customStyle="1" w:styleId="Heading2Char">
    <w:name w:val="Heading 2 Char"/>
    <w:basedOn w:val="DefaultParagraphFont"/>
    <w:link w:val="Heading2"/>
    <w:uiPriority w:val="9"/>
    <w:rsid w:val="00383CA6"/>
    <w:rPr>
      <w:rFonts w:ascii="Arial" w:eastAsiaTheme="majorEastAsia" w:hAnsi="Arial" w:cstheme="majorBidi"/>
      <w:b/>
      <w:bCs/>
      <w:color w:val="455560"/>
      <w:sz w:val="40"/>
      <w:szCs w:val="26"/>
    </w:rPr>
  </w:style>
  <w:style w:type="paragraph" w:styleId="ListParagraph">
    <w:name w:val="List Paragraph"/>
    <w:basedOn w:val="Normal"/>
    <w:link w:val="ListParagraphChar"/>
    <w:uiPriority w:val="34"/>
    <w:qFormat/>
    <w:rsid w:val="007564D4"/>
    <w:pPr>
      <w:ind w:left="720"/>
      <w:contextualSpacing/>
    </w:pPr>
  </w:style>
  <w:style w:type="numbering" w:customStyle="1" w:styleId="Bullets">
    <w:name w:val="Bullets"/>
    <w:basedOn w:val="NoList"/>
    <w:uiPriority w:val="99"/>
    <w:rsid w:val="004706C7"/>
    <w:pPr>
      <w:numPr>
        <w:numId w:val="4"/>
      </w:numPr>
    </w:pPr>
  </w:style>
  <w:style w:type="character" w:styleId="SubtleEmphasis">
    <w:name w:val="Subtle Emphasis"/>
    <w:basedOn w:val="DefaultParagraphFont"/>
    <w:uiPriority w:val="19"/>
    <w:rsid w:val="00E915F7"/>
    <w:rPr>
      <w:i/>
      <w:iCs/>
      <w:color w:val="DDC900"/>
    </w:rPr>
  </w:style>
  <w:style w:type="character" w:customStyle="1" w:styleId="Heading3Char">
    <w:name w:val="Heading 3 Char"/>
    <w:basedOn w:val="DefaultParagraphFont"/>
    <w:link w:val="Heading3"/>
    <w:uiPriority w:val="9"/>
    <w:rsid w:val="00D478FC"/>
    <w:rPr>
      <w:rFonts w:ascii="Arial" w:eastAsiaTheme="majorEastAsia" w:hAnsi="Arial" w:cstheme="majorBidi"/>
      <w:b/>
      <w:bCs/>
      <w:color w:val="455560"/>
      <w:sz w:val="28"/>
    </w:rPr>
  </w:style>
  <w:style w:type="numbering" w:customStyle="1" w:styleId="IHIbullets">
    <w:name w:val="IHI bullets"/>
    <w:basedOn w:val="NoList"/>
    <w:uiPriority w:val="99"/>
    <w:rsid w:val="0038119F"/>
    <w:pPr>
      <w:numPr>
        <w:numId w:val="5"/>
      </w:numPr>
    </w:pPr>
  </w:style>
  <w:style w:type="character" w:styleId="Strong">
    <w:name w:val="Strong"/>
    <w:aliases w:val="Bold"/>
    <w:basedOn w:val="DefaultParagraphFont"/>
    <w:uiPriority w:val="22"/>
    <w:qFormat/>
    <w:rsid w:val="00EE52C8"/>
    <w:rPr>
      <w:b/>
      <w:bCs/>
    </w:rPr>
  </w:style>
  <w:style w:type="numbering" w:customStyle="1" w:styleId="Style1">
    <w:name w:val="Style1"/>
    <w:basedOn w:val="NoList"/>
    <w:uiPriority w:val="99"/>
    <w:rsid w:val="00EF53AC"/>
    <w:pPr>
      <w:numPr>
        <w:numId w:val="6"/>
      </w:numPr>
    </w:pPr>
  </w:style>
  <w:style w:type="numbering" w:customStyle="1" w:styleId="Style2">
    <w:name w:val="Style2"/>
    <w:basedOn w:val="NoList"/>
    <w:uiPriority w:val="99"/>
    <w:rsid w:val="00A60CB9"/>
    <w:pPr>
      <w:numPr>
        <w:numId w:val="7"/>
      </w:numPr>
    </w:pPr>
  </w:style>
  <w:style w:type="paragraph" w:customStyle="1" w:styleId="Bullets1">
    <w:name w:val="Bullets 1"/>
    <w:basedOn w:val="Normal"/>
    <w:qFormat/>
    <w:rsid w:val="00946C36"/>
    <w:pPr>
      <w:numPr>
        <w:numId w:val="10"/>
      </w:numPr>
    </w:pPr>
  </w:style>
  <w:style w:type="paragraph" w:customStyle="1" w:styleId="Bullets2">
    <w:name w:val="Bullets 2"/>
    <w:basedOn w:val="Normal"/>
    <w:qFormat/>
    <w:rsid w:val="00CC706E"/>
    <w:pPr>
      <w:numPr>
        <w:ilvl w:val="1"/>
        <w:numId w:val="9"/>
      </w:numPr>
      <w:tabs>
        <w:tab w:val="left" w:pos="240"/>
        <w:tab w:val="left" w:pos="500"/>
        <w:tab w:val="left" w:pos="720"/>
      </w:tabs>
      <w:adjustRightInd w:val="0"/>
      <w:ind w:left="2952"/>
    </w:pPr>
    <w:rPr>
      <w:rFonts w:cs="Georgia"/>
      <w:spacing w:val="-1"/>
      <w:szCs w:val="20"/>
    </w:rPr>
  </w:style>
  <w:style w:type="paragraph" w:styleId="Title">
    <w:name w:val="Title"/>
    <w:aliases w:val="Title - Do Not Use"/>
    <w:basedOn w:val="Normal"/>
    <w:next w:val="Normal"/>
    <w:link w:val="TitleChar"/>
    <w:uiPriority w:val="10"/>
    <w:qFormat/>
    <w:rsid w:val="004F181E"/>
    <w:rPr>
      <w:noProof/>
    </w:rPr>
  </w:style>
  <w:style w:type="character" w:customStyle="1" w:styleId="TitleChar">
    <w:name w:val="Title Char"/>
    <w:aliases w:val="Title - Do Not Use Char"/>
    <w:basedOn w:val="DefaultParagraphFont"/>
    <w:link w:val="Title"/>
    <w:uiPriority w:val="10"/>
    <w:rsid w:val="004F181E"/>
    <w:rPr>
      <w:rFonts w:ascii="Georgia" w:hAnsi="Georgia"/>
      <w:noProof/>
      <w:sz w:val="20"/>
    </w:rPr>
  </w:style>
  <w:style w:type="paragraph" w:styleId="TOCHeading">
    <w:name w:val="TOC Heading"/>
    <w:basedOn w:val="Heading2"/>
    <w:next w:val="Normal"/>
    <w:uiPriority w:val="39"/>
    <w:unhideWhenUsed/>
    <w:qFormat/>
    <w:rsid w:val="00DB208C"/>
    <w:pPr>
      <w:spacing w:before="480" w:after="0"/>
      <w:outlineLvl w:val="9"/>
    </w:pPr>
  </w:style>
  <w:style w:type="paragraph" w:styleId="TOC1">
    <w:name w:val="toc 1"/>
    <w:basedOn w:val="Normal-Indented"/>
    <w:next w:val="Normal"/>
    <w:autoRedefine/>
    <w:uiPriority w:val="39"/>
    <w:unhideWhenUsed/>
    <w:qFormat/>
    <w:rsid w:val="00D639DB"/>
    <w:pPr>
      <w:tabs>
        <w:tab w:val="right" w:pos="10080"/>
      </w:tabs>
      <w:spacing w:after="0"/>
      <w:ind w:left="720"/>
    </w:pPr>
    <w:rPr>
      <w:rFonts w:ascii="Arial" w:hAnsi="Arial"/>
      <w:b/>
      <w:bCs/>
    </w:rPr>
  </w:style>
  <w:style w:type="paragraph" w:styleId="TOC2">
    <w:name w:val="toc 2"/>
    <w:basedOn w:val="TOC1"/>
    <w:next w:val="Normal"/>
    <w:autoRedefine/>
    <w:uiPriority w:val="39"/>
    <w:unhideWhenUsed/>
    <w:qFormat/>
    <w:rsid w:val="00596587"/>
    <w:pPr>
      <w:spacing w:before="120"/>
    </w:pPr>
    <w:rPr>
      <w:b w:val="0"/>
      <w:iCs/>
    </w:rPr>
  </w:style>
  <w:style w:type="paragraph" w:styleId="TOC3">
    <w:name w:val="toc 3"/>
    <w:basedOn w:val="TOC2"/>
    <w:next w:val="Normal"/>
    <w:autoRedefine/>
    <w:uiPriority w:val="39"/>
    <w:unhideWhenUsed/>
    <w:rsid w:val="00D639DB"/>
    <w:pPr>
      <w:ind w:left="1440"/>
    </w:pPr>
  </w:style>
  <w:style w:type="character" w:styleId="Hyperlink">
    <w:name w:val="Hyperlink"/>
    <w:basedOn w:val="DefaultParagraphFont"/>
    <w:uiPriority w:val="99"/>
    <w:unhideWhenUsed/>
    <w:rsid w:val="000144FB"/>
    <w:rPr>
      <w:color w:val="007996"/>
      <w:u w:val="single"/>
    </w:rPr>
  </w:style>
  <w:style w:type="paragraph" w:styleId="TOC4">
    <w:name w:val="toc 4"/>
    <w:basedOn w:val="Normal"/>
    <w:next w:val="Normal"/>
    <w:autoRedefine/>
    <w:uiPriority w:val="39"/>
    <w:unhideWhenUsed/>
    <w:rsid w:val="00DA4B3C"/>
    <w:pPr>
      <w:spacing w:after="0"/>
      <w:ind w:left="2160"/>
    </w:pPr>
    <w:rPr>
      <w:rFonts w:asciiTheme="minorHAnsi" w:hAnsiTheme="minorHAnsi"/>
      <w:szCs w:val="20"/>
    </w:rPr>
  </w:style>
  <w:style w:type="paragraph" w:styleId="TOC5">
    <w:name w:val="toc 5"/>
    <w:basedOn w:val="Normal"/>
    <w:next w:val="Normal"/>
    <w:autoRedefine/>
    <w:uiPriority w:val="39"/>
    <w:semiHidden/>
    <w:rsid w:val="00D56DE1"/>
    <w:pPr>
      <w:spacing w:after="0"/>
      <w:ind w:left="800"/>
    </w:pPr>
    <w:rPr>
      <w:rFonts w:asciiTheme="minorHAnsi" w:hAnsiTheme="minorHAnsi"/>
      <w:szCs w:val="20"/>
    </w:rPr>
  </w:style>
  <w:style w:type="paragraph" w:styleId="TOC6">
    <w:name w:val="toc 6"/>
    <w:basedOn w:val="Normal"/>
    <w:next w:val="Normal"/>
    <w:autoRedefine/>
    <w:uiPriority w:val="39"/>
    <w:semiHidden/>
    <w:rsid w:val="00D56DE1"/>
    <w:pPr>
      <w:spacing w:after="0"/>
      <w:ind w:left="1000"/>
    </w:pPr>
    <w:rPr>
      <w:rFonts w:asciiTheme="minorHAnsi" w:hAnsiTheme="minorHAnsi"/>
      <w:szCs w:val="20"/>
    </w:rPr>
  </w:style>
  <w:style w:type="paragraph" w:styleId="TOC7">
    <w:name w:val="toc 7"/>
    <w:basedOn w:val="Normal"/>
    <w:next w:val="Normal"/>
    <w:autoRedefine/>
    <w:uiPriority w:val="39"/>
    <w:semiHidden/>
    <w:rsid w:val="00D56DE1"/>
    <w:pPr>
      <w:spacing w:after="0"/>
      <w:ind w:left="1200"/>
    </w:pPr>
    <w:rPr>
      <w:rFonts w:asciiTheme="minorHAnsi" w:hAnsiTheme="minorHAnsi"/>
      <w:szCs w:val="20"/>
    </w:rPr>
  </w:style>
  <w:style w:type="paragraph" w:styleId="TOC8">
    <w:name w:val="toc 8"/>
    <w:basedOn w:val="Normal"/>
    <w:next w:val="Normal"/>
    <w:autoRedefine/>
    <w:uiPriority w:val="39"/>
    <w:semiHidden/>
    <w:rsid w:val="00D56DE1"/>
    <w:pPr>
      <w:spacing w:after="0"/>
      <w:ind w:left="1400"/>
    </w:pPr>
    <w:rPr>
      <w:rFonts w:asciiTheme="minorHAnsi" w:hAnsiTheme="minorHAnsi"/>
      <w:szCs w:val="20"/>
    </w:rPr>
  </w:style>
  <w:style w:type="paragraph" w:styleId="TOC9">
    <w:name w:val="toc 9"/>
    <w:basedOn w:val="Normal"/>
    <w:next w:val="Normal"/>
    <w:autoRedefine/>
    <w:uiPriority w:val="39"/>
    <w:semiHidden/>
    <w:rsid w:val="00D56DE1"/>
    <w:pPr>
      <w:spacing w:after="0"/>
      <w:ind w:left="1600"/>
    </w:pPr>
    <w:rPr>
      <w:rFonts w:asciiTheme="minorHAnsi" w:hAnsiTheme="minorHAnsi"/>
      <w:szCs w:val="20"/>
    </w:rPr>
  </w:style>
  <w:style w:type="paragraph" w:customStyle="1" w:styleId="Normal-Indented">
    <w:name w:val="Normal - Indented"/>
    <w:qFormat/>
    <w:rsid w:val="00005DBE"/>
    <w:pPr>
      <w:spacing w:before="240" w:after="240"/>
      <w:ind w:left="2160"/>
    </w:pPr>
    <w:rPr>
      <w:rFonts w:ascii="Georgia" w:hAnsi="Georgia" w:cs="Georgia"/>
      <w:spacing w:val="-1"/>
      <w:sz w:val="20"/>
      <w:szCs w:val="20"/>
    </w:rPr>
  </w:style>
  <w:style w:type="paragraph" w:styleId="Subtitle">
    <w:name w:val="Subtitle"/>
    <w:next w:val="Normal"/>
    <w:link w:val="SubtitleChar"/>
    <w:uiPriority w:val="11"/>
    <w:qFormat/>
    <w:rsid w:val="00D21A8C"/>
    <w:pPr>
      <w:numPr>
        <w:ilvl w:val="1"/>
      </w:numPr>
      <w:spacing w:line="300" w:lineRule="auto"/>
    </w:pPr>
    <w:rPr>
      <w:rFonts w:ascii="Georgia" w:eastAsiaTheme="majorEastAsia" w:hAnsi="Georgia" w:cstheme="majorBidi"/>
      <w:iCs/>
      <w:color w:val="455660" w:themeColor="text1"/>
      <w:spacing w:val="10"/>
      <w:sz w:val="44"/>
      <w:szCs w:val="24"/>
    </w:rPr>
  </w:style>
  <w:style w:type="character" w:customStyle="1" w:styleId="SubtitleChar">
    <w:name w:val="Subtitle Char"/>
    <w:basedOn w:val="DefaultParagraphFont"/>
    <w:link w:val="Subtitle"/>
    <w:uiPriority w:val="11"/>
    <w:rsid w:val="00D21A8C"/>
    <w:rPr>
      <w:rFonts w:ascii="Georgia" w:eastAsiaTheme="majorEastAsia" w:hAnsi="Georgia" w:cstheme="majorBidi"/>
      <w:iCs/>
      <w:color w:val="455660" w:themeColor="text1"/>
      <w:spacing w:val="10"/>
      <w:sz w:val="44"/>
      <w:szCs w:val="24"/>
    </w:rPr>
  </w:style>
  <w:style w:type="character" w:customStyle="1" w:styleId="Heading4Char">
    <w:name w:val="Heading 4 Char"/>
    <w:basedOn w:val="DefaultParagraphFont"/>
    <w:link w:val="Heading4"/>
    <w:uiPriority w:val="9"/>
    <w:rsid w:val="00D478FC"/>
    <w:rPr>
      <w:rFonts w:ascii="Arial" w:eastAsiaTheme="majorEastAsia" w:hAnsi="Arial" w:cstheme="majorBidi"/>
      <w:b/>
      <w:bCs/>
      <w:iCs/>
    </w:rPr>
  </w:style>
  <w:style w:type="paragraph" w:customStyle="1" w:styleId="DocumentType">
    <w:name w:val="Document Type"/>
    <w:qFormat/>
    <w:rsid w:val="008F30B3"/>
    <w:pPr>
      <w:spacing w:before="2400" w:after="2400"/>
    </w:pPr>
    <w:rPr>
      <w:rFonts w:ascii="Arial" w:hAnsi="Arial" w:cs="Arial"/>
      <w:b/>
      <w:bCs/>
      <w:caps/>
      <w:color w:val="455560"/>
      <w:spacing w:val="20"/>
      <w:sz w:val="26"/>
      <w:szCs w:val="26"/>
    </w:rPr>
  </w:style>
  <w:style w:type="paragraph" w:customStyle="1" w:styleId="AnIHIResource">
    <w:name w:val="An IHI Resource"/>
    <w:basedOn w:val="BasicParagraph"/>
    <w:qFormat/>
    <w:rsid w:val="006B6CC8"/>
    <w:rPr>
      <w:rFonts w:ascii="Arial" w:hAnsi="Arial" w:cs="Arial"/>
      <w:color w:val="849CBF" w:themeColor="accent1"/>
      <w:spacing w:val="15"/>
      <w:sz w:val="19"/>
      <w:szCs w:val="19"/>
    </w:rPr>
  </w:style>
  <w:style w:type="paragraph" w:customStyle="1" w:styleId="IHIAddress">
    <w:name w:val="IHI Address"/>
    <w:basedOn w:val="BasicParagraph"/>
    <w:qFormat/>
    <w:rsid w:val="00525D16"/>
    <w:rPr>
      <w:rFonts w:ascii="Georgia" w:hAnsi="Georgia" w:cs="Georgia"/>
      <w:color w:val="455660" w:themeColor="text1"/>
      <w:spacing w:val="-1"/>
      <w:sz w:val="20"/>
      <w:szCs w:val="20"/>
    </w:rPr>
  </w:style>
  <w:style w:type="paragraph" w:customStyle="1" w:styleId="CiteThisPaper">
    <w:name w:val="Cite This Paper"/>
    <w:basedOn w:val="BasicParagraph"/>
    <w:qFormat/>
    <w:rsid w:val="00525D16"/>
    <w:rPr>
      <w:rFonts w:ascii="Georgia" w:hAnsi="Georgia" w:cs="Arial-BoldMT"/>
      <w:bCs/>
      <w:color w:val="455660" w:themeColor="text1"/>
      <w:sz w:val="16"/>
      <w:szCs w:val="16"/>
    </w:rPr>
  </w:style>
  <w:style w:type="paragraph" w:customStyle="1" w:styleId="Footer2">
    <w:name w:val="Footer2"/>
    <w:basedOn w:val="BasicParagraph"/>
    <w:qFormat/>
    <w:rsid w:val="00371D6F"/>
    <w:pPr>
      <w:jc w:val="right"/>
    </w:pPr>
    <w:rPr>
      <w:rFonts w:ascii="Arial" w:hAnsi="Arial" w:cs="Arial"/>
      <w:sz w:val="16"/>
    </w:rPr>
  </w:style>
  <w:style w:type="paragraph" w:customStyle="1" w:styleId="Numbers">
    <w:name w:val="Numbers"/>
    <w:basedOn w:val="ListParagraph"/>
    <w:qFormat/>
    <w:rsid w:val="00423078"/>
    <w:pPr>
      <w:numPr>
        <w:numId w:val="11"/>
      </w:numPr>
    </w:pPr>
  </w:style>
  <w:style w:type="paragraph" w:customStyle="1" w:styleId="Quote-Body">
    <w:name w:val="Quote - Body"/>
    <w:basedOn w:val="BasicParagraph"/>
    <w:qFormat/>
    <w:rsid w:val="0072290A"/>
    <w:pPr>
      <w:tabs>
        <w:tab w:val="left" w:pos="120"/>
        <w:tab w:val="left" w:pos="500"/>
        <w:tab w:val="left" w:pos="720"/>
      </w:tabs>
      <w:spacing w:after="120"/>
      <w:ind w:left="2160" w:right="2736"/>
    </w:pPr>
    <w:rPr>
      <w:rFonts w:ascii="Georgia" w:hAnsi="Georgia" w:cs="Georgia-Italic"/>
      <w:i/>
      <w:iCs/>
      <w:color w:val="455560"/>
      <w:spacing w:val="-1"/>
      <w:sz w:val="20"/>
      <w:szCs w:val="20"/>
    </w:rPr>
  </w:style>
  <w:style w:type="paragraph" w:customStyle="1" w:styleId="TableText">
    <w:name w:val="Table Text"/>
    <w:basedOn w:val="Normal-Indented"/>
    <w:qFormat/>
    <w:rsid w:val="00814D45"/>
    <w:pPr>
      <w:spacing w:before="0" w:after="0"/>
      <w:ind w:left="0"/>
    </w:pPr>
    <w:rPr>
      <w:rFonts w:ascii="Arial" w:hAnsi="Arial"/>
      <w:sz w:val="18"/>
    </w:rPr>
  </w:style>
  <w:style w:type="table" w:styleId="TableGrid">
    <w:name w:val="Table Grid"/>
    <w:basedOn w:val="TableNormal"/>
    <w:uiPriority w:val="39"/>
    <w:locked/>
    <w:rsid w:val="00EA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8321D"/>
    <w:pPr>
      <w:spacing w:after="0" w:line="240" w:lineRule="auto"/>
    </w:pPr>
    <w:rPr>
      <w:szCs w:val="20"/>
    </w:rPr>
  </w:style>
  <w:style w:type="character" w:customStyle="1" w:styleId="EndnoteTextChar">
    <w:name w:val="Endnote Text Char"/>
    <w:basedOn w:val="DefaultParagraphFont"/>
    <w:link w:val="EndnoteText"/>
    <w:uiPriority w:val="99"/>
    <w:rsid w:val="0078321D"/>
    <w:rPr>
      <w:rFonts w:ascii="Georgia" w:hAnsi="Georgia"/>
      <w:sz w:val="20"/>
      <w:szCs w:val="20"/>
    </w:rPr>
  </w:style>
  <w:style w:type="character" w:styleId="EndnoteReference">
    <w:name w:val="endnote reference"/>
    <w:basedOn w:val="DefaultParagraphFont"/>
    <w:uiPriority w:val="99"/>
    <w:unhideWhenUsed/>
    <w:rsid w:val="0078321D"/>
    <w:rPr>
      <w:vertAlign w:val="superscript"/>
    </w:rPr>
  </w:style>
  <w:style w:type="paragraph" w:styleId="FootnoteText">
    <w:name w:val="footnote text"/>
    <w:basedOn w:val="Normal"/>
    <w:link w:val="FootnoteTextChar"/>
    <w:uiPriority w:val="99"/>
    <w:semiHidden/>
    <w:unhideWhenUsed/>
    <w:rsid w:val="0078321D"/>
    <w:pPr>
      <w:spacing w:after="0" w:line="240" w:lineRule="auto"/>
    </w:pPr>
    <w:rPr>
      <w:szCs w:val="20"/>
    </w:rPr>
  </w:style>
  <w:style w:type="character" w:customStyle="1" w:styleId="FootnoteTextChar">
    <w:name w:val="Footnote Text Char"/>
    <w:basedOn w:val="DefaultParagraphFont"/>
    <w:link w:val="FootnoteText"/>
    <w:uiPriority w:val="99"/>
    <w:semiHidden/>
    <w:rsid w:val="0078321D"/>
    <w:rPr>
      <w:rFonts w:ascii="Georgia" w:hAnsi="Georgia"/>
      <w:sz w:val="20"/>
      <w:szCs w:val="20"/>
    </w:rPr>
  </w:style>
  <w:style w:type="character" w:styleId="FootnoteReference">
    <w:name w:val="footnote reference"/>
    <w:basedOn w:val="DefaultParagraphFont"/>
    <w:uiPriority w:val="99"/>
    <w:semiHidden/>
    <w:unhideWhenUsed/>
    <w:rsid w:val="0078321D"/>
    <w:rPr>
      <w:vertAlign w:val="superscript"/>
    </w:rPr>
  </w:style>
  <w:style w:type="paragraph" w:customStyle="1" w:styleId="EndNote">
    <w:name w:val="End Note"/>
    <w:basedOn w:val="BasicParagraph"/>
    <w:qFormat/>
    <w:rsid w:val="008939E3"/>
    <w:pPr>
      <w:tabs>
        <w:tab w:val="left" w:pos="120"/>
      </w:tabs>
      <w:spacing w:after="60"/>
      <w:ind w:left="2160"/>
    </w:pPr>
    <w:rPr>
      <w:rFonts w:ascii="Georgia" w:hAnsi="Georgia" w:cs="Georgia"/>
      <w:spacing w:val="-1"/>
      <w:sz w:val="20"/>
      <w:szCs w:val="14"/>
    </w:rPr>
  </w:style>
  <w:style w:type="paragraph" w:customStyle="1" w:styleId="Quote-Side">
    <w:name w:val="Quote - Side"/>
    <w:basedOn w:val="Quote-Body"/>
    <w:qFormat/>
    <w:rsid w:val="00536DEF"/>
    <w:pPr>
      <w:framePr w:wrap="around" w:vAnchor="text" w:hAnchor="text" w:y="1"/>
      <w:ind w:left="0" w:right="0"/>
    </w:pPr>
  </w:style>
  <w:style w:type="paragraph" w:customStyle="1" w:styleId="Authors">
    <w:name w:val="Authors"/>
    <w:basedOn w:val="BasicParagraph"/>
    <w:rsid w:val="005B04C0"/>
    <w:pPr>
      <w:tabs>
        <w:tab w:val="left" w:pos="360"/>
      </w:tabs>
      <w:ind w:left="2160"/>
    </w:pPr>
    <w:rPr>
      <w:rFonts w:ascii="Arial" w:hAnsi="Arial" w:cs="Arial"/>
      <w:b/>
      <w:bCs/>
      <w:color w:val="849CBF" w:themeColor="accent1"/>
      <w:spacing w:val="11"/>
      <w:sz w:val="22"/>
      <w:szCs w:val="22"/>
    </w:rPr>
  </w:style>
  <w:style w:type="paragraph" w:customStyle="1" w:styleId="AuthorText">
    <w:name w:val="Author Text"/>
    <w:basedOn w:val="Normal"/>
    <w:rsid w:val="002113F7"/>
    <w:pPr>
      <w:ind w:left="2160"/>
    </w:pPr>
    <w:rPr>
      <w:rFonts w:cs="Georgia"/>
      <w:sz w:val="28"/>
      <w:szCs w:val="28"/>
    </w:rPr>
  </w:style>
  <w:style w:type="paragraph" w:customStyle="1" w:styleId="AuthorText2">
    <w:name w:val="Author Text 2"/>
    <w:basedOn w:val="BasicParagraph"/>
    <w:rsid w:val="002113F7"/>
    <w:pPr>
      <w:spacing w:line="336" w:lineRule="auto"/>
    </w:pPr>
    <w:rPr>
      <w:rFonts w:ascii="Georgia" w:hAnsi="Georgia" w:cs="Georgia"/>
      <w:spacing w:val="-1"/>
      <w:sz w:val="22"/>
      <w:szCs w:val="22"/>
    </w:rPr>
  </w:style>
  <w:style w:type="paragraph" w:customStyle="1" w:styleId="Authortext3">
    <w:name w:val="Author text 3"/>
    <w:basedOn w:val="Footer2"/>
    <w:rsid w:val="00CA417F"/>
    <w:pPr>
      <w:jc w:val="left"/>
    </w:pPr>
  </w:style>
  <w:style w:type="paragraph" w:customStyle="1" w:styleId="Copyright">
    <w:name w:val="Copyright"/>
    <w:basedOn w:val="BasicParagraph"/>
    <w:rsid w:val="00CA417F"/>
    <w:pPr>
      <w:jc w:val="both"/>
    </w:pPr>
    <w:rPr>
      <w:rFonts w:ascii="Georgia" w:hAnsi="Georgia" w:cs="Georgia"/>
      <w:spacing w:val="-1"/>
      <w:sz w:val="14"/>
      <w:szCs w:val="14"/>
    </w:rPr>
  </w:style>
  <w:style w:type="paragraph" w:customStyle="1" w:styleId="AuthorsCover">
    <w:name w:val="Authors Cover"/>
    <w:basedOn w:val="Normal"/>
    <w:rsid w:val="006B6CC8"/>
    <w:pPr>
      <w:autoSpaceDE w:val="0"/>
      <w:autoSpaceDN w:val="0"/>
      <w:adjustRightInd w:val="0"/>
      <w:spacing w:after="0" w:line="312" w:lineRule="auto"/>
    </w:pPr>
    <w:rPr>
      <w:rFonts w:ascii="Arial" w:hAnsi="Arial" w:cs="Arial"/>
      <w:color w:val="455660" w:themeColor="text1"/>
      <w:sz w:val="24"/>
      <w:szCs w:val="24"/>
    </w:rPr>
  </w:style>
  <w:style w:type="paragraph" w:customStyle="1" w:styleId="Date1">
    <w:name w:val="Date1"/>
    <w:basedOn w:val="BasicParagraph"/>
    <w:autoRedefine/>
    <w:rsid w:val="00637DAE"/>
    <w:pPr>
      <w:spacing w:after="240" w:line="240" w:lineRule="auto"/>
    </w:pPr>
    <w:rPr>
      <w:rFonts w:ascii="Georgia" w:hAnsi="Georgia" w:cs="Georgia"/>
      <w:color w:val="45545F"/>
      <w:spacing w:val="-4"/>
      <w:sz w:val="36"/>
      <w:szCs w:val="36"/>
    </w:rPr>
  </w:style>
  <w:style w:type="paragraph" w:customStyle="1" w:styleId="Bullets3">
    <w:name w:val="Bullets 3"/>
    <w:basedOn w:val="Bullets2"/>
    <w:rsid w:val="005B04C0"/>
    <w:pPr>
      <w:numPr>
        <w:ilvl w:val="0"/>
        <w:numId w:val="12"/>
      </w:numPr>
    </w:pPr>
  </w:style>
  <w:style w:type="character" w:styleId="Emphasis">
    <w:name w:val="Emphasis"/>
    <w:aliases w:val="Italics"/>
    <w:basedOn w:val="DefaultParagraphFont"/>
    <w:uiPriority w:val="20"/>
    <w:qFormat/>
    <w:rsid w:val="004B7D56"/>
    <w:rPr>
      <w:i/>
      <w:iCs/>
    </w:rPr>
  </w:style>
  <w:style w:type="paragraph" w:customStyle="1" w:styleId="TableHeader1">
    <w:name w:val="Table Header 1"/>
    <w:basedOn w:val="Normal"/>
    <w:rsid w:val="004750CB"/>
    <w:pPr>
      <w:spacing w:after="0" w:line="240" w:lineRule="auto"/>
    </w:pPr>
    <w:rPr>
      <w:rFonts w:ascii="Arial" w:hAnsi="Arial" w:cs="Arial"/>
      <w:color w:val="FFFFFF" w:themeColor="background1"/>
      <w:sz w:val="22"/>
    </w:rPr>
  </w:style>
  <w:style w:type="paragraph" w:customStyle="1" w:styleId="TableHeader2">
    <w:name w:val="Table Header 2"/>
    <w:basedOn w:val="Normal"/>
    <w:rsid w:val="004750CB"/>
    <w:pPr>
      <w:spacing w:after="0" w:line="240" w:lineRule="auto"/>
    </w:pPr>
    <w:rPr>
      <w:rFonts w:ascii="Arial" w:hAnsi="Arial" w:cs="Arial"/>
      <w:b/>
    </w:rPr>
  </w:style>
  <w:style w:type="paragraph" w:customStyle="1" w:styleId="TableTextinside">
    <w:name w:val="Table Text (inside)"/>
    <w:basedOn w:val="TableText"/>
    <w:rsid w:val="00B13F3F"/>
    <w:pPr>
      <w:spacing w:line="240" w:lineRule="auto"/>
    </w:pPr>
    <w:rPr>
      <w:rFonts w:cs="Arial"/>
      <w:szCs w:val="18"/>
    </w:rPr>
  </w:style>
  <w:style w:type="paragraph" w:customStyle="1" w:styleId="TableBullet1">
    <w:name w:val="Table Bullet 1"/>
    <w:basedOn w:val="BasicParagraph"/>
    <w:rsid w:val="00814D45"/>
    <w:pPr>
      <w:numPr>
        <w:numId w:val="8"/>
      </w:numPr>
      <w:tabs>
        <w:tab w:val="left" w:pos="280"/>
      </w:tabs>
      <w:spacing w:after="60" w:line="240" w:lineRule="auto"/>
      <w:ind w:left="288" w:hanging="288"/>
    </w:pPr>
    <w:rPr>
      <w:rFonts w:ascii="Arial" w:hAnsi="Arial" w:cs="Arial"/>
      <w:sz w:val="18"/>
      <w:szCs w:val="18"/>
    </w:rPr>
  </w:style>
  <w:style w:type="paragraph" w:customStyle="1" w:styleId="TableBullet2">
    <w:name w:val="Table Bullet 2"/>
    <w:basedOn w:val="TableBullet1"/>
    <w:rsid w:val="00B13F3F"/>
    <w:pPr>
      <w:numPr>
        <w:numId w:val="13"/>
      </w:numPr>
    </w:pPr>
  </w:style>
  <w:style w:type="character" w:customStyle="1" w:styleId="Heading5Char">
    <w:name w:val="Heading 5 Char"/>
    <w:basedOn w:val="DefaultParagraphFont"/>
    <w:link w:val="Heading5"/>
    <w:uiPriority w:val="9"/>
    <w:rsid w:val="00B302CF"/>
    <w:rPr>
      <w:rFonts w:ascii="Georgia" w:eastAsiaTheme="majorEastAsia" w:hAnsi="Georgia" w:cstheme="majorBidi"/>
      <w:b/>
      <w:sz w:val="20"/>
    </w:rPr>
  </w:style>
  <w:style w:type="paragraph" w:styleId="Quote">
    <w:name w:val="Quote"/>
    <w:basedOn w:val="Normal"/>
    <w:next w:val="Normal"/>
    <w:link w:val="QuoteChar"/>
    <w:uiPriority w:val="29"/>
    <w:rsid w:val="00E915F7"/>
    <w:pPr>
      <w:spacing w:before="200" w:after="160"/>
      <w:ind w:left="864" w:right="864"/>
      <w:jc w:val="center"/>
    </w:pPr>
    <w:rPr>
      <w:i/>
      <w:iCs/>
      <w:color w:val="DDC900"/>
    </w:rPr>
  </w:style>
  <w:style w:type="character" w:customStyle="1" w:styleId="QuoteChar">
    <w:name w:val="Quote Char"/>
    <w:basedOn w:val="DefaultParagraphFont"/>
    <w:link w:val="Quote"/>
    <w:uiPriority w:val="29"/>
    <w:rsid w:val="00E915F7"/>
    <w:rPr>
      <w:rFonts w:ascii="Georgia" w:hAnsi="Georgia"/>
      <w:i/>
      <w:iCs/>
      <w:color w:val="DDC900"/>
      <w:sz w:val="20"/>
    </w:rPr>
  </w:style>
  <w:style w:type="paragraph" w:styleId="IntenseQuote">
    <w:name w:val="Intense Quote"/>
    <w:basedOn w:val="Normal"/>
    <w:next w:val="Normal"/>
    <w:link w:val="IntenseQuoteChar"/>
    <w:uiPriority w:val="30"/>
    <w:rsid w:val="00E915F7"/>
    <w:pPr>
      <w:pBdr>
        <w:top w:val="single" w:sz="4" w:space="10" w:color="DDC900"/>
        <w:bottom w:val="single" w:sz="4" w:space="10" w:color="DDC900"/>
      </w:pBdr>
      <w:spacing w:before="360" w:after="360"/>
      <w:ind w:left="864" w:right="864"/>
      <w:jc w:val="center"/>
    </w:pPr>
    <w:rPr>
      <w:i/>
      <w:iCs/>
      <w:color w:val="DDC900"/>
    </w:rPr>
  </w:style>
  <w:style w:type="character" w:customStyle="1" w:styleId="IntenseQuoteChar">
    <w:name w:val="Intense Quote Char"/>
    <w:basedOn w:val="DefaultParagraphFont"/>
    <w:link w:val="IntenseQuote"/>
    <w:uiPriority w:val="30"/>
    <w:rsid w:val="00E915F7"/>
    <w:rPr>
      <w:rFonts w:ascii="Georgia" w:hAnsi="Georgia"/>
      <w:i/>
      <w:iCs/>
      <w:color w:val="DDC900"/>
      <w:sz w:val="20"/>
    </w:rPr>
  </w:style>
  <w:style w:type="character" w:styleId="IntenseEmphasis">
    <w:name w:val="Intense Emphasis"/>
    <w:basedOn w:val="DefaultParagraphFont"/>
    <w:uiPriority w:val="21"/>
    <w:qFormat/>
    <w:rsid w:val="0072290A"/>
    <w:rPr>
      <w:i/>
      <w:iCs/>
      <w:color w:val="455560"/>
    </w:rPr>
  </w:style>
  <w:style w:type="character" w:styleId="IntenseReference">
    <w:name w:val="Intense Reference"/>
    <w:basedOn w:val="DefaultParagraphFont"/>
    <w:uiPriority w:val="32"/>
    <w:rsid w:val="00E915F7"/>
    <w:rPr>
      <w:b/>
      <w:bCs/>
      <w:smallCaps/>
      <w:color w:val="DDC900"/>
      <w:spacing w:val="5"/>
    </w:rPr>
  </w:style>
  <w:style w:type="character" w:styleId="SubtleReference">
    <w:name w:val="Subtle Reference"/>
    <w:basedOn w:val="DefaultParagraphFont"/>
    <w:uiPriority w:val="31"/>
    <w:rsid w:val="00E915F7"/>
    <w:rPr>
      <w:smallCaps/>
      <w:color w:val="DDC900"/>
    </w:rPr>
  </w:style>
  <w:style w:type="table" w:customStyle="1" w:styleId="TableGridLight1">
    <w:name w:val="Table Grid Light1"/>
    <w:aliases w:val="IHI Table"/>
    <w:basedOn w:val="TableNormal"/>
    <w:uiPriority w:val="40"/>
    <w:rsid w:val="00814D45"/>
    <w:pPr>
      <w:spacing w:after="0" w:line="240" w:lineRule="auto"/>
    </w:pPr>
    <w:rPr>
      <w:rFonts w:ascii="Arial" w:hAnsi="Arial"/>
      <w:sz w:val="18"/>
    </w:rPr>
    <w:tblPr>
      <w:tblInd w:w="2160"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CellMar>
        <w:top w:w="144" w:type="dxa"/>
        <w:left w:w="144" w:type="dxa"/>
        <w:bottom w:w="144" w:type="dxa"/>
        <w:right w:w="144" w:type="dxa"/>
      </w:tblCellMar>
    </w:tblPr>
    <w:tblStylePr w:type="firstRow">
      <w:rPr>
        <w:rFonts w:ascii="Arial" w:hAnsi="Arial"/>
        <w:b/>
        <w:color w:val="FFFFFF" w:themeColor="background1"/>
        <w:sz w:val="22"/>
      </w:rPr>
      <w:tblPr/>
      <w:tcPr>
        <w:tcBorders>
          <w:top w:val="single" w:sz="4" w:space="0" w:color="auto"/>
          <w:left w:val="single" w:sz="4" w:space="0" w:color="auto"/>
          <w:bottom w:val="single" w:sz="4" w:space="0" w:color="BFBFBF" w:themeColor="background1" w:themeShade="BF"/>
          <w:right w:val="single" w:sz="4" w:space="0" w:color="auto"/>
          <w:insideH w:val="nil"/>
          <w:insideV w:val="single" w:sz="4" w:space="0" w:color="BFBFBF" w:themeColor="background1" w:themeShade="BF"/>
          <w:tl2br w:val="nil"/>
          <w:tr2bl w:val="nil"/>
        </w:tcBorders>
        <w:shd w:val="clear" w:color="auto" w:fill="455660" w:themeFill="text1"/>
      </w:tcPr>
    </w:tblStylePr>
    <w:tblStylePr w:type="firstCol">
      <w:rPr>
        <w:rFonts w:ascii="Arial" w:hAnsi="Arial"/>
        <w:b/>
        <w:sz w:val="20"/>
      </w:rPr>
    </w:tblStylePr>
  </w:style>
  <w:style w:type="paragraph" w:styleId="NoSpacing">
    <w:name w:val="No Spacing"/>
    <w:uiPriority w:val="1"/>
    <w:rsid w:val="00814D45"/>
    <w:pPr>
      <w:spacing w:after="0" w:line="240" w:lineRule="auto"/>
    </w:pPr>
    <w:rPr>
      <w:rFonts w:ascii="Georgia" w:hAnsi="Georgia"/>
      <w:sz w:val="20"/>
    </w:rPr>
  </w:style>
  <w:style w:type="character" w:customStyle="1" w:styleId="Heading6Char">
    <w:name w:val="Heading 6 Char"/>
    <w:basedOn w:val="DefaultParagraphFont"/>
    <w:link w:val="Heading6"/>
    <w:uiPriority w:val="9"/>
    <w:rsid w:val="009F0D75"/>
    <w:rPr>
      <w:rFonts w:asciiTheme="majorHAnsi" w:eastAsiaTheme="majorEastAsia" w:hAnsiTheme="majorHAnsi" w:cstheme="majorBidi"/>
      <w:i/>
      <w:iCs/>
      <w:color w:val="455560"/>
      <w:sz w:val="20"/>
    </w:rPr>
  </w:style>
  <w:style w:type="character" w:styleId="CommentReference">
    <w:name w:val="annotation reference"/>
    <w:basedOn w:val="DefaultParagraphFont"/>
    <w:uiPriority w:val="99"/>
    <w:semiHidden/>
    <w:unhideWhenUsed/>
    <w:rsid w:val="004825EE"/>
    <w:rPr>
      <w:sz w:val="16"/>
      <w:szCs w:val="16"/>
    </w:rPr>
  </w:style>
  <w:style w:type="paragraph" w:styleId="CommentText">
    <w:name w:val="annotation text"/>
    <w:basedOn w:val="Normal"/>
    <w:link w:val="CommentTextChar"/>
    <w:uiPriority w:val="99"/>
    <w:unhideWhenUsed/>
    <w:rsid w:val="004825EE"/>
    <w:pPr>
      <w:spacing w:after="16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4825EE"/>
    <w:rPr>
      <w:sz w:val="20"/>
      <w:szCs w:val="20"/>
    </w:rPr>
  </w:style>
  <w:style w:type="paragraph" w:styleId="CommentSubject">
    <w:name w:val="annotation subject"/>
    <w:basedOn w:val="CommentText"/>
    <w:next w:val="CommentText"/>
    <w:link w:val="CommentSubjectChar"/>
    <w:uiPriority w:val="99"/>
    <w:semiHidden/>
    <w:unhideWhenUsed/>
    <w:rsid w:val="00184956"/>
    <w:pPr>
      <w:spacing w:after="120"/>
    </w:pPr>
    <w:rPr>
      <w:rFonts w:ascii="Georgia" w:hAnsi="Georgia"/>
      <w:b/>
      <w:bCs/>
    </w:rPr>
  </w:style>
  <w:style w:type="character" w:customStyle="1" w:styleId="CommentSubjectChar">
    <w:name w:val="Comment Subject Char"/>
    <w:basedOn w:val="CommentTextChar"/>
    <w:link w:val="CommentSubject"/>
    <w:uiPriority w:val="99"/>
    <w:semiHidden/>
    <w:rsid w:val="00184956"/>
    <w:rPr>
      <w:rFonts w:ascii="Georgia" w:hAnsi="Georgia"/>
      <w:b/>
      <w:bCs/>
      <w:sz w:val="20"/>
      <w:szCs w:val="20"/>
    </w:rPr>
  </w:style>
  <w:style w:type="character" w:styleId="FollowedHyperlink">
    <w:name w:val="FollowedHyperlink"/>
    <w:basedOn w:val="DefaultParagraphFont"/>
    <w:uiPriority w:val="99"/>
    <w:semiHidden/>
    <w:unhideWhenUsed/>
    <w:rsid w:val="003D7869"/>
    <w:rPr>
      <w:color w:val="009EC2" w:themeColor="followedHyperlink"/>
      <w:u w:val="single"/>
    </w:rPr>
  </w:style>
  <w:style w:type="character" w:customStyle="1" w:styleId="UnresolvedMention1">
    <w:name w:val="Unresolved Mention1"/>
    <w:basedOn w:val="DefaultParagraphFont"/>
    <w:uiPriority w:val="99"/>
    <w:semiHidden/>
    <w:unhideWhenUsed/>
    <w:rsid w:val="007E35F9"/>
    <w:rPr>
      <w:color w:val="808080"/>
      <w:shd w:val="clear" w:color="auto" w:fill="E6E6E6"/>
    </w:rPr>
  </w:style>
  <w:style w:type="character" w:customStyle="1" w:styleId="UnresolvedMention2">
    <w:name w:val="Unresolved Mention2"/>
    <w:basedOn w:val="DefaultParagraphFont"/>
    <w:uiPriority w:val="99"/>
    <w:semiHidden/>
    <w:unhideWhenUsed/>
    <w:rsid w:val="00AA2200"/>
    <w:rPr>
      <w:color w:val="808080"/>
      <w:shd w:val="clear" w:color="auto" w:fill="E6E6E6"/>
    </w:rPr>
  </w:style>
  <w:style w:type="paragraph" w:styleId="Revision">
    <w:name w:val="Revision"/>
    <w:hidden/>
    <w:uiPriority w:val="99"/>
    <w:semiHidden/>
    <w:rsid w:val="004E4306"/>
    <w:pPr>
      <w:spacing w:after="0" w:line="240" w:lineRule="auto"/>
    </w:pPr>
    <w:rPr>
      <w:rFonts w:ascii="Georgia" w:hAnsi="Georgia"/>
      <w:sz w:val="20"/>
    </w:rPr>
  </w:style>
  <w:style w:type="character" w:customStyle="1" w:styleId="UnresolvedMention3">
    <w:name w:val="Unresolved Mention3"/>
    <w:basedOn w:val="DefaultParagraphFont"/>
    <w:uiPriority w:val="99"/>
    <w:semiHidden/>
    <w:unhideWhenUsed/>
    <w:rsid w:val="001B0F99"/>
    <w:rPr>
      <w:color w:val="808080"/>
      <w:shd w:val="clear" w:color="auto" w:fill="E6E6E6"/>
    </w:rPr>
  </w:style>
  <w:style w:type="paragraph" w:customStyle="1" w:styleId="IHIBulletList">
    <w:name w:val="IHI Bullet List"/>
    <w:basedOn w:val="Normal"/>
    <w:uiPriority w:val="1"/>
    <w:qFormat/>
    <w:rsid w:val="00B338DC"/>
    <w:pPr>
      <w:numPr>
        <w:numId w:val="14"/>
      </w:numPr>
      <w:autoSpaceDE w:val="0"/>
      <w:autoSpaceDN w:val="0"/>
      <w:adjustRightInd w:val="0"/>
      <w:ind w:left="360"/>
    </w:pPr>
    <w:rPr>
      <w:rFonts w:eastAsiaTheme="minorEastAsia" w:cs="Georgia"/>
      <w:color w:val="000000"/>
      <w:szCs w:val="20"/>
      <w:lang w:eastAsia="ja-JP"/>
    </w:rPr>
  </w:style>
  <w:style w:type="paragraph" w:customStyle="1" w:styleId="TableBullet">
    <w:name w:val="Table Bullet"/>
    <w:basedOn w:val="ListParagraph"/>
    <w:link w:val="TableBulletChar"/>
    <w:qFormat/>
    <w:rsid w:val="00F511A7"/>
    <w:pPr>
      <w:numPr>
        <w:numId w:val="15"/>
      </w:numPr>
      <w:spacing w:after="0" w:line="240" w:lineRule="auto"/>
    </w:pPr>
    <w:rPr>
      <w:rFonts w:cstheme="minorHAnsi"/>
    </w:rPr>
  </w:style>
  <w:style w:type="character" w:customStyle="1" w:styleId="ListParagraphChar">
    <w:name w:val="List Paragraph Char"/>
    <w:basedOn w:val="DefaultParagraphFont"/>
    <w:link w:val="ListParagraph"/>
    <w:uiPriority w:val="34"/>
    <w:rsid w:val="00F511A7"/>
    <w:rPr>
      <w:rFonts w:ascii="Georgia" w:hAnsi="Georgia"/>
      <w:sz w:val="20"/>
    </w:rPr>
  </w:style>
  <w:style w:type="character" w:customStyle="1" w:styleId="TableBulletChar">
    <w:name w:val="Table Bullet Char"/>
    <w:basedOn w:val="ListParagraphChar"/>
    <w:link w:val="TableBullet"/>
    <w:rsid w:val="00F511A7"/>
    <w:rPr>
      <w:rFonts w:ascii="Georgia" w:hAnsi="Georgia" w:cstheme="minorHAnsi"/>
      <w:sz w:val="20"/>
    </w:rPr>
  </w:style>
  <w:style w:type="character" w:customStyle="1" w:styleId="UnresolvedMention4">
    <w:name w:val="Unresolved Mention4"/>
    <w:basedOn w:val="DefaultParagraphFont"/>
    <w:uiPriority w:val="99"/>
    <w:semiHidden/>
    <w:unhideWhenUsed/>
    <w:rsid w:val="002A1F42"/>
    <w:rPr>
      <w:color w:val="808080"/>
      <w:shd w:val="clear" w:color="auto" w:fill="E6E6E6"/>
    </w:rPr>
  </w:style>
  <w:style w:type="paragraph" w:styleId="Caption">
    <w:name w:val="caption"/>
    <w:basedOn w:val="Normal"/>
    <w:next w:val="Normal"/>
    <w:uiPriority w:val="35"/>
    <w:unhideWhenUsed/>
    <w:qFormat/>
    <w:rsid w:val="00E849F8"/>
    <w:pPr>
      <w:spacing w:after="200" w:line="240" w:lineRule="auto"/>
    </w:pPr>
    <w:rPr>
      <w:rFonts w:asciiTheme="minorHAnsi" w:eastAsia="Times New Roman" w:hAnsiTheme="minorHAnsi" w:cs="Times New Roman"/>
      <w:i/>
      <w:iCs/>
      <w:color w:val="00A0AF" w:themeColor="text2"/>
      <w:sz w:val="18"/>
      <w:szCs w:val="18"/>
    </w:rPr>
  </w:style>
  <w:style w:type="character" w:customStyle="1" w:styleId="UnresolvedMention5">
    <w:name w:val="Unresolved Mention5"/>
    <w:basedOn w:val="DefaultParagraphFont"/>
    <w:uiPriority w:val="99"/>
    <w:semiHidden/>
    <w:unhideWhenUsed/>
    <w:rsid w:val="0069383C"/>
    <w:rPr>
      <w:color w:val="808080"/>
      <w:shd w:val="clear" w:color="auto" w:fill="E6E6E6"/>
    </w:rPr>
  </w:style>
  <w:style w:type="paragraph" w:styleId="BodyText">
    <w:name w:val="Body Text"/>
    <w:basedOn w:val="Normal"/>
    <w:link w:val="BodyTextChar"/>
    <w:uiPriority w:val="1"/>
    <w:qFormat/>
    <w:rsid w:val="00231C2D"/>
    <w:pPr>
      <w:widowControl w:val="0"/>
      <w:spacing w:after="0" w:line="240" w:lineRule="auto"/>
      <w:ind w:left="827"/>
    </w:pPr>
    <w:rPr>
      <w:rFonts w:ascii="Times New Roman" w:eastAsia="Times New Roman" w:hAnsi="Times New Roman"/>
      <w:i/>
      <w:sz w:val="22"/>
      <w:u w:val="single"/>
    </w:rPr>
  </w:style>
  <w:style w:type="character" w:customStyle="1" w:styleId="BodyTextChar">
    <w:name w:val="Body Text Char"/>
    <w:basedOn w:val="DefaultParagraphFont"/>
    <w:link w:val="BodyText"/>
    <w:uiPriority w:val="1"/>
    <w:rsid w:val="00231C2D"/>
    <w:rPr>
      <w:rFonts w:ascii="Times New Roman" w:eastAsia="Times New Roman" w:hAnsi="Times New Roman"/>
      <w:i/>
      <w:u w:val="single"/>
    </w:rPr>
  </w:style>
  <w:style w:type="paragraph" w:customStyle="1" w:styleId="TableParagraph">
    <w:name w:val="Table Paragraph"/>
    <w:basedOn w:val="Normal"/>
    <w:uiPriority w:val="1"/>
    <w:qFormat/>
    <w:rsid w:val="00231C2D"/>
    <w:pPr>
      <w:widowControl w:val="0"/>
      <w:spacing w:after="0" w:line="240" w:lineRule="auto"/>
    </w:pPr>
    <w:rPr>
      <w:rFonts w:asciiTheme="minorHAnsi" w:hAnsiTheme="minorHAnsi"/>
      <w:sz w:val="22"/>
    </w:rPr>
  </w:style>
  <w:style w:type="paragraph" w:styleId="NormalWeb">
    <w:name w:val="Normal (Web)"/>
    <w:basedOn w:val="Normal"/>
    <w:uiPriority w:val="99"/>
    <w:semiHidden/>
    <w:unhideWhenUsed/>
    <w:rsid w:val="00094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50">
    <w:name w:val="Unresolved Mention50"/>
    <w:basedOn w:val="DefaultParagraphFont"/>
    <w:uiPriority w:val="99"/>
    <w:semiHidden/>
    <w:unhideWhenUsed/>
    <w:rsid w:val="000B17B4"/>
    <w:rPr>
      <w:color w:val="808080"/>
      <w:shd w:val="clear" w:color="auto" w:fill="E6E6E6"/>
    </w:rPr>
  </w:style>
  <w:style w:type="paragraph" w:customStyle="1" w:styleId="Default">
    <w:name w:val="Default"/>
    <w:rsid w:val="0075127E"/>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4D0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482">
      <w:bodyDiv w:val="1"/>
      <w:marLeft w:val="0"/>
      <w:marRight w:val="0"/>
      <w:marTop w:val="0"/>
      <w:marBottom w:val="0"/>
      <w:divBdr>
        <w:top w:val="none" w:sz="0" w:space="0" w:color="auto"/>
        <w:left w:val="none" w:sz="0" w:space="0" w:color="auto"/>
        <w:bottom w:val="none" w:sz="0" w:space="0" w:color="auto"/>
        <w:right w:val="none" w:sz="0" w:space="0" w:color="auto"/>
      </w:divBdr>
      <w:divsChild>
        <w:div w:id="1169062000">
          <w:marLeft w:val="0"/>
          <w:marRight w:val="0"/>
          <w:marTop w:val="0"/>
          <w:marBottom w:val="0"/>
          <w:divBdr>
            <w:top w:val="none" w:sz="0" w:space="0" w:color="auto"/>
            <w:left w:val="none" w:sz="0" w:space="0" w:color="auto"/>
            <w:bottom w:val="none" w:sz="0" w:space="0" w:color="auto"/>
            <w:right w:val="none" w:sz="0" w:space="0" w:color="auto"/>
          </w:divBdr>
          <w:divsChild>
            <w:div w:id="2105297880">
              <w:marLeft w:val="0"/>
              <w:marRight w:val="0"/>
              <w:marTop w:val="0"/>
              <w:marBottom w:val="0"/>
              <w:divBdr>
                <w:top w:val="none" w:sz="0" w:space="0" w:color="auto"/>
                <w:left w:val="none" w:sz="0" w:space="0" w:color="auto"/>
                <w:bottom w:val="none" w:sz="0" w:space="0" w:color="auto"/>
                <w:right w:val="none" w:sz="0" w:space="0" w:color="auto"/>
              </w:divBdr>
              <w:divsChild>
                <w:div w:id="12691957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8187219">
      <w:bodyDiv w:val="1"/>
      <w:marLeft w:val="0"/>
      <w:marRight w:val="0"/>
      <w:marTop w:val="0"/>
      <w:marBottom w:val="0"/>
      <w:divBdr>
        <w:top w:val="none" w:sz="0" w:space="0" w:color="auto"/>
        <w:left w:val="none" w:sz="0" w:space="0" w:color="auto"/>
        <w:bottom w:val="none" w:sz="0" w:space="0" w:color="auto"/>
        <w:right w:val="none" w:sz="0" w:space="0" w:color="auto"/>
      </w:divBdr>
      <w:divsChild>
        <w:div w:id="1007756007">
          <w:marLeft w:val="480"/>
          <w:marRight w:val="0"/>
          <w:marTop w:val="0"/>
          <w:marBottom w:val="0"/>
          <w:divBdr>
            <w:top w:val="none" w:sz="0" w:space="0" w:color="auto"/>
            <w:left w:val="none" w:sz="0" w:space="0" w:color="auto"/>
            <w:bottom w:val="none" w:sz="0" w:space="0" w:color="auto"/>
            <w:right w:val="none" w:sz="0" w:space="0" w:color="auto"/>
          </w:divBdr>
          <w:divsChild>
            <w:div w:id="16261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189">
      <w:bodyDiv w:val="1"/>
      <w:marLeft w:val="0"/>
      <w:marRight w:val="0"/>
      <w:marTop w:val="0"/>
      <w:marBottom w:val="0"/>
      <w:divBdr>
        <w:top w:val="none" w:sz="0" w:space="0" w:color="auto"/>
        <w:left w:val="none" w:sz="0" w:space="0" w:color="auto"/>
        <w:bottom w:val="none" w:sz="0" w:space="0" w:color="auto"/>
        <w:right w:val="none" w:sz="0" w:space="0" w:color="auto"/>
      </w:divBdr>
      <w:divsChild>
        <w:div w:id="675380880">
          <w:marLeft w:val="0"/>
          <w:marRight w:val="0"/>
          <w:marTop w:val="0"/>
          <w:marBottom w:val="0"/>
          <w:divBdr>
            <w:top w:val="none" w:sz="0" w:space="0" w:color="auto"/>
            <w:left w:val="none" w:sz="0" w:space="0" w:color="auto"/>
            <w:bottom w:val="none" w:sz="0" w:space="0" w:color="auto"/>
            <w:right w:val="none" w:sz="0" w:space="0" w:color="auto"/>
          </w:divBdr>
          <w:divsChild>
            <w:div w:id="1500345560">
              <w:marLeft w:val="0"/>
              <w:marRight w:val="0"/>
              <w:marTop w:val="0"/>
              <w:marBottom w:val="0"/>
              <w:divBdr>
                <w:top w:val="none" w:sz="0" w:space="0" w:color="auto"/>
                <w:left w:val="none" w:sz="0" w:space="0" w:color="auto"/>
                <w:bottom w:val="none" w:sz="0" w:space="0" w:color="auto"/>
                <w:right w:val="none" w:sz="0" w:space="0" w:color="auto"/>
              </w:divBdr>
              <w:divsChild>
                <w:div w:id="8768163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7833764">
      <w:bodyDiv w:val="1"/>
      <w:marLeft w:val="0"/>
      <w:marRight w:val="0"/>
      <w:marTop w:val="0"/>
      <w:marBottom w:val="0"/>
      <w:divBdr>
        <w:top w:val="none" w:sz="0" w:space="0" w:color="auto"/>
        <w:left w:val="none" w:sz="0" w:space="0" w:color="auto"/>
        <w:bottom w:val="none" w:sz="0" w:space="0" w:color="auto"/>
        <w:right w:val="none" w:sz="0" w:space="0" w:color="auto"/>
      </w:divBdr>
      <w:divsChild>
        <w:div w:id="2007589432">
          <w:marLeft w:val="0"/>
          <w:marRight w:val="0"/>
          <w:marTop w:val="0"/>
          <w:marBottom w:val="0"/>
          <w:divBdr>
            <w:top w:val="none" w:sz="0" w:space="0" w:color="auto"/>
            <w:left w:val="none" w:sz="0" w:space="0" w:color="auto"/>
            <w:bottom w:val="none" w:sz="0" w:space="0" w:color="auto"/>
            <w:right w:val="none" w:sz="0" w:space="0" w:color="auto"/>
          </w:divBdr>
          <w:divsChild>
            <w:div w:id="500512007">
              <w:marLeft w:val="0"/>
              <w:marRight w:val="0"/>
              <w:marTop w:val="0"/>
              <w:marBottom w:val="0"/>
              <w:divBdr>
                <w:top w:val="none" w:sz="0" w:space="0" w:color="auto"/>
                <w:left w:val="none" w:sz="0" w:space="0" w:color="auto"/>
                <w:bottom w:val="none" w:sz="0" w:space="0" w:color="auto"/>
                <w:right w:val="none" w:sz="0" w:space="0" w:color="auto"/>
              </w:divBdr>
              <w:divsChild>
                <w:div w:id="14648075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9149728">
      <w:bodyDiv w:val="1"/>
      <w:marLeft w:val="0"/>
      <w:marRight w:val="0"/>
      <w:marTop w:val="0"/>
      <w:marBottom w:val="0"/>
      <w:divBdr>
        <w:top w:val="none" w:sz="0" w:space="0" w:color="auto"/>
        <w:left w:val="none" w:sz="0" w:space="0" w:color="auto"/>
        <w:bottom w:val="none" w:sz="0" w:space="0" w:color="auto"/>
        <w:right w:val="none" w:sz="0" w:space="0" w:color="auto"/>
      </w:divBdr>
      <w:divsChild>
        <w:div w:id="139271793">
          <w:marLeft w:val="0"/>
          <w:marRight w:val="0"/>
          <w:marTop w:val="0"/>
          <w:marBottom w:val="0"/>
          <w:divBdr>
            <w:top w:val="none" w:sz="0" w:space="0" w:color="auto"/>
            <w:left w:val="none" w:sz="0" w:space="0" w:color="auto"/>
            <w:bottom w:val="none" w:sz="0" w:space="0" w:color="auto"/>
            <w:right w:val="none" w:sz="0" w:space="0" w:color="auto"/>
          </w:divBdr>
        </w:div>
        <w:div w:id="179664120">
          <w:marLeft w:val="0"/>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sChild>
                <w:div w:id="104469162">
                  <w:marLeft w:val="0"/>
                  <w:marRight w:val="0"/>
                  <w:marTop w:val="0"/>
                  <w:marBottom w:val="0"/>
                  <w:divBdr>
                    <w:top w:val="none" w:sz="0" w:space="0" w:color="auto"/>
                    <w:left w:val="none" w:sz="0" w:space="0" w:color="auto"/>
                    <w:bottom w:val="none" w:sz="0" w:space="0" w:color="auto"/>
                    <w:right w:val="none" w:sz="0" w:space="0" w:color="auto"/>
                  </w:divBdr>
                </w:div>
                <w:div w:id="13169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69737">
          <w:marLeft w:val="0"/>
          <w:marRight w:val="0"/>
          <w:marTop w:val="0"/>
          <w:marBottom w:val="0"/>
          <w:divBdr>
            <w:top w:val="none" w:sz="0" w:space="0" w:color="auto"/>
            <w:left w:val="none" w:sz="0" w:space="0" w:color="auto"/>
            <w:bottom w:val="none" w:sz="0" w:space="0" w:color="auto"/>
            <w:right w:val="none" w:sz="0" w:space="0" w:color="auto"/>
          </w:divBdr>
        </w:div>
        <w:div w:id="540166892">
          <w:marLeft w:val="0"/>
          <w:marRight w:val="0"/>
          <w:marTop w:val="0"/>
          <w:marBottom w:val="0"/>
          <w:divBdr>
            <w:top w:val="none" w:sz="0" w:space="0" w:color="auto"/>
            <w:left w:val="none" w:sz="0" w:space="0" w:color="auto"/>
            <w:bottom w:val="none" w:sz="0" w:space="0" w:color="auto"/>
            <w:right w:val="none" w:sz="0" w:space="0" w:color="auto"/>
          </w:divBdr>
        </w:div>
        <w:div w:id="1213539776">
          <w:marLeft w:val="0"/>
          <w:marRight w:val="0"/>
          <w:marTop w:val="0"/>
          <w:marBottom w:val="0"/>
          <w:divBdr>
            <w:top w:val="none" w:sz="0" w:space="0" w:color="auto"/>
            <w:left w:val="none" w:sz="0" w:space="0" w:color="auto"/>
            <w:bottom w:val="none" w:sz="0" w:space="0" w:color="auto"/>
            <w:right w:val="none" w:sz="0" w:space="0" w:color="auto"/>
          </w:divBdr>
        </w:div>
        <w:div w:id="1477646048">
          <w:marLeft w:val="0"/>
          <w:marRight w:val="0"/>
          <w:marTop w:val="0"/>
          <w:marBottom w:val="0"/>
          <w:divBdr>
            <w:top w:val="none" w:sz="0" w:space="0" w:color="auto"/>
            <w:left w:val="none" w:sz="0" w:space="0" w:color="auto"/>
            <w:bottom w:val="none" w:sz="0" w:space="0" w:color="auto"/>
            <w:right w:val="none" w:sz="0" w:space="0" w:color="auto"/>
          </w:divBdr>
        </w:div>
        <w:div w:id="1489591767">
          <w:marLeft w:val="0"/>
          <w:marRight w:val="0"/>
          <w:marTop w:val="0"/>
          <w:marBottom w:val="0"/>
          <w:divBdr>
            <w:top w:val="none" w:sz="0" w:space="0" w:color="auto"/>
            <w:left w:val="none" w:sz="0" w:space="0" w:color="auto"/>
            <w:bottom w:val="none" w:sz="0" w:space="0" w:color="auto"/>
            <w:right w:val="none" w:sz="0" w:space="0" w:color="auto"/>
          </w:divBdr>
        </w:div>
        <w:div w:id="1987272592">
          <w:marLeft w:val="0"/>
          <w:marRight w:val="0"/>
          <w:marTop w:val="0"/>
          <w:marBottom w:val="0"/>
          <w:divBdr>
            <w:top w:val="none" w:sz="0" w:space="0" w:color="auto"/>
            <w:left w:val="none" w:sz="0" w:space="0" w:color="auto"/>
            <w:bottom w:val="none" w:sz="0" w:space="0" w:color="auto"/>
            <w:right w:val="none" w:sz="0" w:space="0" w:color="auto"/>
          </w:divBdr>
        </w:div>
      </w:divsChild>
    </w:div>
    <w:div w:id="395714034">
      <w:bodyDiv w:val="1"/>
      <w:marLeft w:val="0"/>
      <w:marRight w:val="0"/>
      <w:marTop w:val="0"/>
      <w:marBottom w:val="0"/>
      <w:divBdr>
        <w:top w:val="none" w:sz="0" w:space="0" w:color="auto"/>
        <w:left w:val="none" w:sz="0" w:space="0" w:color="auto"/>
        <w:bottom w:val="none" w:sz="0" w:space="0" w:color="auto"/>
        <w:right w:val="none" w:sz="0" w:space="0" w:color="auto"/>
      </w:divBdr>
    </w:div>
    <w:div w:id="412819639">
      <w:bodyDiv w:val="1"/>
      <w:marLeft w:val="0"/>
      <w:marRight w:val="0"/>
      <w:marTop w:val="0"/>
      <w:marBottom w:val="0"/>
      <w:divBdr>
        <w:top w:val="none" w:sz="0" w:space="0" w:color="auto"/>
        <w:left w:val="none" w:sz="0" w:space="0" w:color="auto"/>
        <w:bottom w:val="none" w:sz="0" w:space="0" w:color="auto"/>
        <w:right w:val="none" w:sz="0" w:space="0" w:color="auto"/>
      </w:divBdr>
      <w:divsChild>
        <w:div w:id="2040934394">
          <w:marLeft w:val="0"/>
          <w:marRight w:val="0"/>
          <w:marTop w:val="0"/>
          <w:marBottom w:val="0"/>
          <w:divBdr>
            <w:top w:val="none" w:sz="0" w:space="0" w:color="auto"/>
            <w:left w:val="none" w:sz="0" w:space="0" w:color="auto"/>
            <w:bottom w:val="none" w:sz="0" w:space="0" w:color="auto"/>
            <w:right w:val="none" w:sz="0" w:space="0" w:color="auto"/>
          </w:divBdr>
          <w:divsChild>
            <w:div w:id="713701069">
              <w:marLeft w:val="0"/>
              <w:marRight w:val="0"/>
              <w:marTop w:val="0"/>
              <w:marBottom w:val="0"/>
              <w:divBdr>
                <w:top w:val="none" w:sz="0" w:space="0" w:color="auto"/>
                <w:left w:val="none" w:sz="0" w:space="0" w:color="auto"/>
                <w:bottom w:val="none" w:sz="0" w:space="0" w:color="auto"/>
                <w:right w:val="none" w:sz="0" w:space="0" w:color="auto"/>
              </w:divBdr>
              <w:divsChild>
                <w:div w:id="3365453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34008045">
      <w:bodyDiv w:val="1"/>
      <w:marLeft w:val="0"/>
      <w:marRight w:val="0"/>
      <w:marTop w:val="0"/>
      <w:marBottom w:val="0"/>
      <w:divBdr>
        <w:top w:val="none" w:sz="0" w:space="0" w:color="auto"/>
        <w:left w:val="none" w:sz="0" w:space="0" w:color="auto"/>
        <w:bottom w:val="none" w:sz="0" w:space="0" w:color="auto"/>
        <w:right w:val="none" w:sz="0" w:space="0" w:color="auto"/>
      </w:divBdr>
      <w:divsChild>
        <w:div w:id="306861680">
          <w:marLeft w:val="0"/>
          <w:marRight w:val="0"/>
          <w:marTop w:val="0"/>
          <w:marBottom w:val="0"/>
          <w:divBdr>
            <w:top w:val="none" w:sz="0" w:space="0" w:color="auto"/>
            <w:left w:val="none" w:sz="0" w:space="0" w:color="auto"/>
            <w:bottom w:val="none" w:sz="0" w:space="0" w:color="auto"/>
            <w:right w:val="none" w:sz="0" w:space="0" w:color="auto"/>
          </w:divBdr>
          <w:divsChild>
            <w:div w:id="1173184346">
              <w:marLeft w:val="0"/>
              <w:marRight w:val="0"/>
              <w:marTop w:val="0"/>
              <w:marBottom w:val="0"/>
              <w:divBdr>
                <w:top w:val="none" w:sz="0" w:space="0" w:color="auto"/>
                <w:left w:val="none" w:sz="0" w:space="0" w:color="auto"/>
                <w:bottom w:val="none" w:sz="0" w:space="0" w:color="auto"/>
                <w:right w:val="none" w:sz="0" w:space="0" w:color="auto"/>
              </w:divBdr>
              <w:divsChild>
                <w:div w:id="6269383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55437170">
      <w:bodyDiv w:val="1"/>
      <w:marLeft w:val="0"/>
      <w:marRight w:val="0"/>
      <w:marTop w:val="0"/>
      <w:marBottom w:val="0"/>
      <w:divBdr>
        <w:top w:val="none" w:sz="0" w:space="0" w:color="auto"/>
        <w:left w:val="none" w:sz="0" w:space="0" w:color="auto"/>
        <w:bottom w:val="none" w:sz="0" w:space="0" w:color="auto"/>
        <w:right w:val="none" w:sz="0" w:space="0" w:color="auto"/>
      </w:divBdr>
      <w:divsChild>
        <w:div w:id="1655989743">
          <w:marLeft w:val="0"/>
          <w:marRight w:val="0"/>
          <w:marTop w:val="0"/>
          <w:marBottom w:val="0"/>
          <w:divBdr>
            <w:top w:val="none" w:sz="0" w:space="0" w:color="auto"/>
            <w:left w:val="none" w:sz="0" w:space="0" w:color="auto"/>
            <w:bottom w:val="none" w:sz="0" w:space="0" w:color="auto"/>
            <w:right w:val="none" w:sz="0" w:space="0" w:color="auto"/>
          </w:divBdr>
          <w:divsChild>
            <w:div w:id="1967926034">
              <w:marLeft w:val="0"/>
              <w:marRight w:val="0"/>
              <w:marTop w:val="0"/>
              <w:marBottom w:val="0"/>
              <w:divBdr>
                <w:top w:val="none" w:sz="0" w:space="0" w:color="auto"/>
                <w:left w:val="none" w:sz="0" w:space="0" w:color="auto"/>
                <w:bottom w:val="none" w:sz="0" w:space="0" w:color="auto"/>
                <w:right w:val="none" w:sz="0" w:space="0" w:color="auto"/>
              </w:divBdr>
              <w:divsChild>
                <w:div w:id="5385129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75745847">
      <w:bodyDiv w:val="1"/>
      <w:marLeft w:val="0"/>
      <w:marRight w:val="0"/>
      <w:marTop w:val="0"/>
      <w:marBottom w:val="0"/>
      <w:divBdr>
        <w:top w:val="none" w:sz="0" w:space="0" w:color="auto"/>
        <w:left w:val="none" w:sz="0" w:space="0" w:color="auto"/>
        <w:bottom w:val="none" w:sz="0" w:space="0" w:color="auto"/>
        <w:right w:val="none" w:sz="0" w:space="0" w:color="auto"/>
      </w:divBdr>
      <w:divsChild>
        <w:div w:id="11342750">
          <w:marLeft w:val="0"/>
          <w:marRight w:val="0"/>
          <w:marTop w:val="0"/>
          <w:marBottom w:val="0"/>
          <w:divBdr>
            <w:top w:val="none" w:sz="0" w:space="0" w:color="auto"/>
            <w:left w:val="none" w:sz="0" w:space="0" w:color="auto"/>
            <w:bottom w:val="none" w:sz="0" w:space="0" w:color="auto"/>
            <w:right w:val="none" w:sz="0" w:space="0" w:color="auto"/>
          </w:divBdr>
          <w:divsChild>
            <w:div w:id="303773583">
              <w:marLeft w:val="0"/>
              <w:marRight w:val="0"/>
              <w:marTop w:val="0"/>
              <w:marBottom w:val="0"/>
              <w:divBdr>
                <w:top w:val="none" w:sz="0" w:space="0" w:color="auto"/>
                <w:left w:val="none" w:sz="0" w:space="0" w:color="auto"/>
                <w:bottom w:val="none" w:sz="0" w:space="0" w:color="auto"/>
                <w:right w:val="none" w:sz="0" w:space="0" w:color="auto"/>
              </w:divBdr>
              <w:divsChild>
                <w:div w:id="18832439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4637200">
      <w:bodyDiv w:val="1"/>
      <w:marLeft w:val="0"/>
      <w:marRight w:val="0"/>
      <w:marTop w:val="0"/>
      <w:marBottom w:val="0"/>
      <w:divBdr>
        <w:top w:val="none" w:sz="0" w:space="0" w:color="auto"/>
        <w:left w:val="none" w:sz="0" w:space="0" w:color="auto"/>
        <w:bottom w:val="none" w:sz="0" w:space="0" w:color="auto"/>
        <w:right w:val="none" w:sz="0" w:space="0" w:color="auto"/>
      </w:divBdr>
    </w:div>
    <w:div w:id="1024550922">
      <w:bodyDiv w:val="1"/>
      <w:marLeft w:val="0"/>
      <w:marRight w:val="0"/>
      <w:marTop w:val="0"/>
      <w:marBottom w:val="0"/>
      <w:divBdr>
        <w:top w:val="none" w:sz="0" w:space="0" w:color="auto"/>
        <w:left w:val="none" w:sz="0" w:space="0" w:color="auto"/>
        <w:bottom w:val="none" w:sz="0" w:space="0" w:color="auto"/>
        <w:right w:val="none" w:sz="0" w:space="0" w:color="auto"/>
      </w:divBdr>
      <w:divsChild>
        <w:div w:id="1346983116">
          <w:marLeft w:val="0"/>
          <w:marRight w:val="0"/>
          <w:marTop w:val="0"/>
          <w:marBottom w:val="0"/>
          <w:divBdr>
            <w:top w:val="none" w:sz="0" w:space="0" w:color="auto"/>
            <w:left w:val="none" w:sz="0" w:space="0" w:color="auto"/>
            <w:bottom w:val="none" w:sz="0" w:space="0" w:color="auto"/>
            <w:right w:val="none" w:sz="0" w:space="0" w:color="auto"/>
          </w:divBdr>
          <w:divsChild>
            <w:div w:id="300232416">
              <w:marLeft w:val="0"/>
              <w:marRight w:val="0"/>
              <w:marTop w:val="0"/>
              <w:marBottom w:val="0"/>
              <w:divBdr>
                <w:top w:val="none" w:sz="0" w:space="0" w:color="auto"/>
                <w:left w:val="none" w:sz="0" w:space="0" w:color="auto"/>
                <w:bottom w:val="none" w:sz="0" w:space="0" w:color="auto"/>
                <w:right w:val="none" w:sz="0" w:space="0" w:color="auto"/>
              </w:divBdr>
              <w:divsChild>
                <w:div w:id="181517362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10054885">
      <w:bodyDiv w:val="1"/>
      <w:marLeft w:val="0"/>
      <w:marRight w:val="0"/>
      <w:marTop w:val="0"/>
      <w:marBottom w:val="0"/>
      <w:divBdr>
        <w:top w:val="none" w:sz="0" w:space="0" w:color="auto"/>
        <w:left w:val="none" w:sz="0" w:space="0" w:color="auto"/>
        <w:bottom w:val="none" w:sz="0" w:space="0" w:color="auto"/>
        <w:right w:val="none" w:sz="0" w:space="0" w:color="auto"/>
      </w:divBdr>
    </w:div>
    <w:div w:id="1238827564">
      <w:bodyDiv w:val="1"/>
      <w:marLeft w:val="0"/>
      <w:marRight w:val="0"/>
      <w:marTop w:val="0"/>
      <w:marBottom w:val="0"/>
      <w:divBdr>
        <w:top w:val="none" w:sz="0" w:space="0" w:color="auto"/>
        <w:left w:val="none" w:sz="0" w:space="0" w:color="auto"/>
        <w:bottom w:val="none" w:sz="0" w:space="0" w:color="auto"/>
        <w:right w:val="none" w:sz="0" w:space="0" w:color="auto"/>
      </w:divBdr>
    </w:div>
    <w:div w:id="1556115830">
      <w:bodyDiv w:val="1"/>
      <w:marLeft w:val="0"/>
      <w:marRight w:val="0"/>
      <w:marTop w:val="0"/>
      <w:marBottom w:val="0"/>
      <w:divBdr>
        <w:top w:val="none" w:sz="0" w:space="0" w:color="auto"/>
        <w:left w:val="none" w:sz="0" w:space="0" w:color="auto"/>
        <w:bottom w:val="none" w:sz="0" w:space="0" w:color="auto"/>
        <w:right w:val="none" w:sz="0" w:space="0" w:color="auto"/>
      </w:divBdr>
      <w:divsChild>
        <w:div w:id="443034526">
          <w:marLeft w:val="547"/>
          <w:marRight w:val="0"/>
          <w:marTop w:val="0"/>
          <w:marBottom w:val="0"/>
          <w:divBdr>
            <w:top w:val="none" w:sz="0" w:space="0" w:color="auto"/>
            <w:left w:val="none" w:sz="0" w:space="0" w:color="auto"/>
            <w:bottom w:val="none" w:sz="0" w:space="0" w:color="auto"/>
            <w:right w:val="none" w:sz="0" w:space="0" w:color="auto"/>
          </w:divBdr>
        </w:div>
      </w:divsChild>
    </w:div>
    <w:div w:id="1598830428">
      <w:bodyDiv w:val="1"/>
      <w:marLeft w:val="0"/>
      <w:marRight w:val="0"/>
      <w:marTop w:val="0"/>
      <w:marBottom w:val="0"/>
      <w:divBdr>
        <w:top w:val="none" w:sz="0" w:space="0" w:color="auto"/>
        <w:left w:val="none" w:sz="0" w:space="0" w:color="auto"/>
        <w:bottom w:val="none" w:sz="0" w:space="0" w:color="auto"/>
        <w:right w:val="none" w:sz="0" w:space="0" w:color="auto"/>
      </w:divBdr>
      <w:divsChild>
        <w:div w:id="1470317905">
          <w:marLeft w:val="0"/>
          <w:marRight w:val="0"/>
          <w:marTop w:val="0"/>
          <w:marBottom w:val="0"/>
          <w:divBdr>
            <w:top w:val="none" w:sz="0" w:space="0" w:color="auto"/>
            <w:left w:val="none" w:sz="0" w:space="0" w:color="auto"/>
            <w:bottom w:val="none" w:sz="0" w:space="0" w:color="auto"/>
            <w:right w:val="none" w:sz="0" w:space="0" w:color="auto"/>
          </w:divBdr>
          <w:divsChild>
            <w:div w:id="1480150083">
              <w:marLeft w:val="0"/>
              <w:marRight w:val="0"/>
              <w:marTop w:val="0"/>
              <w:marBottom w:val="0"/>
              <w:divBdr>
                <w:top w:val="none" w:sz="0" w:space="0" w:color="auto"/>
                <w:left w:val="none" w:sz="0" w:space="0" w:color="auto"/>
                <w:bottom w:val="none" w:sz="0" w:space="0" w:color="auto"/>
                <w:right w:val="none" w:sz="0" w:space="0" w:color="auto"/>
              </w:divBdr>
              <w:divsChild>
                <w:div w:id="1411231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15160377">
      <w:bodyDiv w:val="1"/>
      <w:marLeft w:val="0"/>
      <w:marRight w:val="0"/>
      <w:marTop w:val="0"/>
      <w:marBottom w:val="0"/>
      <w:divBdr>
        <w:top w:val="none" w:sz="0" w:space="0" w:color="auto"/>
        <w:left w:val="none" w:sz="0" w:space="0" w:color="auto"/>
        <w:bottom w:val="none" w:sz="0" w:space="0" w:color="auto"/>
        <w:right w:val="none" w:sz="0" w:space="0" w:color="auto"/>
      </w:divBdr>
      <w:divsChild>
        <w:div w:id="723481908">
          <w:marLeft w:val="0"/>
          <w:marRight w:val="0"/>
          <w:marTop w:val="0"/>
          <w:marBottom w:val="0"/>
          <w:divBdr>
            <w:top w:val="none" w:sz="0" w:space="0" w:color="auto"/>
            <w:left w:val="none" w:sz="0" w:space="0" w:color="auto"/>
            <w:bottom w:val="none" w:sz="0" w:space="0" w:color="auto"/>
            <w:right w:val="none" w:sz="0" w:space="0" w:color="auto"/>
          </w:divBdr>
          <w:divsChild>
            <w:div w:id="1986664027">
              <w:marLeft w:val="0"/>
              <w:marRight w:val="0"/>
              <w:marTop w:val="0"/>
              <w:marBottom w:val="0"/>
              <w:divBdr>
                <w:top w:val="none" w:sz="0" w:space="0" w:color="auto"/>
                <w:left w:val="none" w:sz="0" w:space="0" w:color="auto"/>
                <w:bottom w:val="none" w:sz="0" w:space="0" w:color="auto"/>
                <w:right w:val="none" w:sz="0" w:space="0" w:color="auto"/>
              </w:divBdr>
              <w:divsChild>
                <w:div w:id="153283675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75055206">
      <w:bodyDiv w:val="1"/>
      <w:marLeft w:val="0"/>
      <w:marRight w:val="0"/>
      <w:marTop w:val="0"/>
      <w:marBottom w:val="0"/>
      <w:divBdr>
        <w:top w:val="none" w:sz="0" w:space="0" w:color="auto"/>
        <w:left w:val="none" w:sz="0" w:space="0" w:color="auto"/>
        <w:bottom w:val="none" w:sz="0" w:space="0" w:color="auto"/>
        <w:right w:val="none" w:sz="0" w:space="0" w:color="auto"/>
      </w:divBdr>
      <w:divsChild>
        <w:div w:id="652950615">
          <w:marLeft w:val="480"/>
          <w:marRight w:val="0"/>
          <w:marTop w:val="0"/>
          <w:marBottom w:val="0"/>
          <w:divBdr>
            <w:top w:val="none" w:sz="0" w:space="0" w:color="auto"/>
            <w:left w:val="none" w:sz="0" w:space="0" w:color="auto"/>
            <w:bottom w:val="none" w:sz="0" w:space="0" w:color="auto"/>
            <w:right w:val="none" w:sz="0" w:space="0" w:color="auto"/>
          </w:divBdr>
          <w:divsChild>
            <w:div w:id="6349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6475">
      <w:bodyDiv w:val="1"/>
      <w:marLeft w:val="0"/>
      <w:marRight w:val="0"/>
      <w:marTop w:val="0"/>
      <w:marBottom w:val="0"/>
      <w:divBdr>
        <w:top w:val="none" w:sz="0" w:space="0" w:color="auto"/>
        <w:left w:val="none" w:sz="0" w:space="0" w:color="auto"/>
        <w:bottom w:val="none" w:sz="0" w:space="0" w:color="auto"/>
        <w:right w:val="none" w:sz="0" w:space="0" w:color="auto"/>
      </w:divBdr>
      <w:divsChild>
        <w:div w:id="1979214818">
          <w:marLeft w:val="0"/>
          <w:marRight w:val="0"/>
          <w:marTop w:val="0"/>
          <w:marBottom w:val="0"/>
          <w:divBdr>
            <w:top w:val="none" w:sz="0" w:space="0" w:color="auto"/>
            <w:left w:val="none" w:sz="0" w:space="0" w:color="auto"/>
            <w:bottom w:val="none" w:sz="0" w:space="0" w:color="auto"/>
            <w:right w:val="none" w:sz="0" w:space="0" w:color="auto"/>
          </w:divBdr>
          <w:divsChild>
            <w:div w:id="458190398">
              <w:marLeft w:val="0"/>
              <w:marRight w:val="0"/>
              <w:marTop w:val="0"/>
              <w:marBottom w:val="0"/>
              <w:divBdr>
                <w:top w:val="none" w:sz="0" w:space="0" w:color="auto"/>
                <w:left w:val="none" w:sz="0" w:space="0" w:color="auto"/>
                <w:bottom w:val="none" w:sz="0" w:space="0" w:color="auto"/>
                <w:right w:val="none" w:sz="0" w:space="0" w:color="auto"/>
              </w:divBdr>
              <w:divsChild>
                <w:div w:id="80839665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90536382">
      <w:bodyDiv w:val="1"/>
      <w:marLeft w:val="0"/>
      <w:marRight w:val="0"/>
      <w:marTop w:val="0"/>
      <w:marBottom w:val="0"/>
      <w:divBdr>
        <w:top w:val="none" w:sz="0" w:space="0" w:color="auto"/>
        <w:left w:val="none" w:sz="0" w:space="0" w:color="auto"/>
        <w:bottom w:val="none" w:sz="0" w:space="0" w:color="auto"/>
        <w:right w:val="none" w:sz="0" w:space="0" w:color="auto"/>
      </w:divBdr>
      <w:divsChild>
        <w:div w:id="1287004075">
          <w:marLeft w:val="0"/>
          <w:marRight w:val="0"/>
          <w:marTop w:val="0"/>
          <w:marBottom w:val="0"/>
          <w:divBdr>
            <w:top w:val="none" w:sz="0" w:space="0" w:color="auto"/>
            <w:left w:val="none" w:sz="0" w:space="0" w:color="auto"/>
            <w:bottom w:val="none" w:sz="0" w:space="0" w:color="auto"/>
            <w:right w:val="none" w:sz="0" w:space="0" w:color="auto"/>
          </w:divBdr>
          <w:divsChild>
            <w:div w:id="480196390">
              <w:marLeft w:val="0"/>
              <w:marRight w:val="0"/>
              <w:marTop w:val="0"/>
              <w:marBottom w:val="0"/>
              <w:divBdr>
                <w:top w:val="none" w:sz="0" w:space="0" w:color="auto"/>
                <w:left w:val="none" w:sz="0" w:space="0" w:color="auto"/>
                <w:bottom w:val="none" w:sz="0" w:space="0" w:color="auto"/>
                <w:right w:val="none" w:sz="0" w:space="0" w:color="auto"/>
              </w:divBdr>
              <w:divsChild>
                <w:div w:id="70005693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17078532">
      <w:bodyDiv w:val="1"/>
      <w:marLeft w:val="0"/>
      <w:marRight w:val="0"/>
      <w:marTop w:val="0"/>
      <w:marBottom w:val="0"/>
      <w:divBdr>
        <w:top w:val="none" w:sz="0" w:space="0" w:color="auto"/>
        <w:left w:val="none" w:sz="0" w:space="0" w:color="auto"/>
        <w:bottom w:val="none" w:sz="0" w:space="0" w:color="auto"/>
        <w:right w:val="none" w:sz="0" w:space="0" w:color="auto"/>
      </w:divBdr>
    </w:div>
    <w:div w:id="2022118343">
      <w:bodyDiv w:val="1"/>
      <w:marLeft w:val="0"/>
      <w:marRight w:val="0"/>
      <w:marTop w:val="0"/>
      <w:marBottom w:val="0"/>
      <w:divBdr>
        <w:top w:val="none" w:sz="0" w:space="0" w:color="auto"/>
        <w:left w:val="none" w:sz="0" w:space="0" w:color="auto"/>
        <w:bottom w:val="none" w:sz="0" w:space="0" w:color="auto"/>
        <w:right w:val="none" w:sz="0" w:space="0" w:color="auto"/>
      </w:divBdr>
      <w:divsChild>
        <w:div w:id="1893999948">
          <w:marLeft w:val="0"/>
          <w:marRight w:val="0"/>
          <w:marTop w:val="0"/>
          <w:marBottom w:val="0"/>
          <w:divBdr>
            <w:top w:val="none" w:sz="0" w:space="0" w:color="auto"/>
            <w:left w:val="none" w:sz="0" w:space="0" w:color="auto"/>
            <w:bottom w:val="none" w:sz="0" w:space="0" w:color="auto"/>
            <w:right w:val="none" w:sz="0" w:space="0" w:color="auto"/>
          </w:divBdr>
          <w:divsChild>
            <w:div w:id="1933515344">
              <w:marLeft w:val="0"/>
              <w:marRight w:val="0"/>
              <w:marTop w:val="0"/>
              <w:marBottom w:val="0"/>
              <w:divBdr>
                <w:top w:val="none" w:sz="0" w:space="0" w:color="auto"/>
                <w:left w:val="none" w:sz="0" w:space="0" w:color="auto"/>
                <w:bottom w:val="none" w:sz="0" w:space="0" w:color="auto"/>
                <w:right w:val="none" w:sz="0" w:space="0" w:color="auto"/>
              </w:divBdr>
              <w:divsChild>
                <w:div w:id="164727424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77123095">
      <w:bodyDiv w:val="1"/>
      <w:marLeft w:val="0"/>
      <w:marRight w:val="0"/>
      <w:marTop w:val="0"/>
      <w:marBottom w:val="0"/>
      <w:divBdr>
        <w:top w:val="none" w:sz="0" w:space="0" w:color="auto"/>
        <w:left w:val="none" w:sz="0" w:space="0" w:color="auto"/>
        <w:bottom w:val="none" w:sz="0" w:space="0" w:color="auto"/>
        <w:right w:val="none" w:sz="0" w:space="0" w:color="auto"/>
      </w:divBdr>
      <w:divsChild>
        <w:div w:id="175072670">
          <w:marLeft w:val="480"/>
          <w:marRight w:val="0"/>
          <w:marTop w:val="0"/>
          <w:marBottom w:val="0"/>
          <w:divBdr>
            <w:top w:val="none" w:sz="0" w:space="0" w:color="auto"/>
            <w:left w:val="none" w:sz="0" w:space="0" w:color="auto"/>
            <w:bottom w:val="none" w:sz="0" w:space="0" w:color="auto"/>
            <w:right w:val="none" w:sz="0" w:space="0" w:color="auto"/>
          </w:divBdr>
          <w:divsChild>
            <w:div w:id="8131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9434">
      <w:bodyDiv w:val="1"/>
      <w:marLeft w:val="0"/>
      <w:marRight w:val="0"/>
      <w:marTop w:val="0"/>
      <w:marBottom w:val="0"/>
      <w:divBdr>
        <w:top w:val="none" w:sz="0" w:space="0" w:color="auto"/>
        <w:left w:val="none" w:sz="0" w:space="0" w:color="auto"/>
        <w:bottom w:val="none" w:sz="0" w:space="0" w:color="auto"/>
        <w:right w:val="none" w:sz="0" w:space="0" w:color="auto"/>
      </w:divBdr>
      <w:divsChild>
        <w:div w:id="1087849153">
          <w:marLeft w:val="480"/>
          <w:marRight w:val="0"/>
          <w:marTop w:val="0"/>
          <w:marBottom w:val="0"/>
          <w:divBdr>
            <w:top w:val="none" w:sz="0" w:space="0" w:color="auto"/>
            <w:left w:val="none" w:sz="0" w:space="0" w:color="auto"/>
            <w:bottom w:val="none" w:sz="0" w:space="0" w:color="auto"/>
            <w:right w:val="none" w:sz="0" w:space="0" w:color="auto"/>
          </w:divBdr>
          <w:divsChild>
            <w:div w:id="16752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8049">
      <w:bodyDiv w:val="1"/>
      <w:marLeft w:val="0"/>
      <w:marRight w:val="0"/>
      <w:marTop w:val="0"/>
      <w:marBottom w:val="0"/>
      <w:divBdr>
        <w:top w:val="none" w:sz="0" w:space="0" w:color="auto"/>
        <w:left w:val="none" w:sz="0" w:space="0" w:color="auto"/>
        <w:bottom w:val="none" w:sz="0" w:space="0" w:color="auto"/>
        <w:right w:val="none" w:sz="0" w:space="0" w:color="auto"/>
      </w:divBdr>
      <w:divsChild>
        <w:div w:id="193691527">
          <w:marLeft w:val="0"/>
          <w:marRight w:val="0"/>
          <w:marTop w:val="0"/>
          <w:marBottom w:val="0"/>
          <w:divBdr>
            <w:top w:val="single" w:sz="18" w:space="0" w:color="3E72A6"/>
            <w:left w:val="single" w:sz="18" w:space="0" w:color="3E72A6"/>
            <w:bottom w:val="single" w:sz="18" w:space="0" w:color="3E72A6"/>
            <w:right w:val="single" w:sz="18" w:space="0" w:color="3E72A6"/>
          </w:divBdr>
          <w:divsChild>
            <w:div w:id="1332558726">
              <w:marLeft w:val="0"/>
              <w:marRight w:val="0"/>
              <w:marTop w:val="0"/>
              <w:marBottom w:val="0"/>
              <w:divBdr>
                <w:top w:val="none" w:sz="0" w:space="0" w:color="auto"/>
                <w:left w:val="none" w:sz="0" w:space="0" w:color="auto"/>
                <w:bottom w:val="none" w:sz="0" w:space="0" w:color="auto"/>
                <w:right w:val="none" w:sz="0" w:space="0" w:color="auto"/>
              </w:divBdr>
              <w:divsChild>
                <w:div w:id="13999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2576">
      <w:bodyDiv w:val="1"/>
      <w:marLeft w:val="0"/>
      <w:marRight w:val="0"/>
      <w:marTop w:val="0"/>
      <w:marBottom w:val="0"/>
      <w:divBdr>
        <w:top w:val="none" w:sz="0" w:space="0" w:color="auto"/>
        <w:left w:val="none" w:sz="0" w:space="0" w:color="auto"/>
        <w:bottom w:val="none" w:sz="0" w:space="0" w:color="auto"/>
        <w:right w:val="none" w:sz="0" w:space="0" w:color="auto"/>
      </w:divBdr>
      <w:divsChild>
        <w:div w:id="1755929850">
          <w:marLeft w:val="0"/>
          <w:marRight w:val="0"/>
          <w:marTop w:val="0"/>
          <w:marBottom w:val="0"/>
          <w:divBdr>
            <w:top w:val="none" w:sz="0" w:space="0" w:color="auto"/>
            <w:left w:val="none" w:sz="0" w:space="0" w:color="auto"/>
            <w:bottom w:val="none" w:sz="0" w:space="0" w:color="auto"/>
            <w:right w:val="none" w:sz="0" w:space="0" w:color="auto"/>
          </w:divBdr>
          <w:divsChild>
            <w:div w:id="1221940670">
              <w:marLeft w:val="0"/>
              <w:marRight w:val="0"/>
              <w:marTop w:val="0"/>
              <w:marBottom w:val="0"/>
              <w:divBdr>
                <w:top w:val="none" w:sz="0" w:space="0" w:color="auto"/>
                <w:left w:val="none" w:sz="0" w:space="0" w:color="auto"/>
                <w:bottom w:val="none" w:sz="0" w:space="0" w:color="auto"/>
                <w:right w:val="none" w:sz="0" w:space="0" w:color="auto"/>
              </w:divBdr>
              <w:divsChild>
                <w:div w:id="15218957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www.chausa.org/" TargetMode="External"/><Relationship Id="rId39" Type="http://schemas.openxmlformats.org/officeDocument/2006/relationships/hyperlink" Target="https://www.facebook.com/TheIHI/?__tn__=kC-R&amp;eid=ARCu-RuBAerxhndg9gXU12wnubXAsFXEAPo9V77kgYEtVPTPCHHzqPcckf1Abq4p-WhoDZJRo4HACjYJ&amp;hc_ref=ARTlkHqaOfdhLGFGjT0a_M8ZrnnzF397GpsvRpgOadP1jrcjS5TVKwPUwS_xo5mAgZs&amp;fref=nf&amp;__xts__%5B0%5D=68.ARA9ic8u3mbZgEz2PqlNMv3dObup9OCC26gU2dds1yuEEke-HnbCx-7VoDNGRFYTKvQp3aiWlRWouXldvwKPYuRFruH8GetmHv8C4_8VNJFGOxL1eiq_c5CDlWyYrL8779iPbC2w4hvApufJZfROcl-ADfm3s5fTAN_bWWaFFB_qN751SXaM9Fus_JA6uZTPdw-sfvZT6C_grGZzRRMcoEphABAACdlQpcY8N2aTLYcrlN28UpUPHXs63bX_WsqswqHWxarjXGZ7uQIrGoGOMEjP1YSqAvaD5Nbwece-UEHguxEOej37YJ0WX3F-pFwsoUldVh14K0FsD2PnTZ2r"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johnahartford.org/" TargetMode="External"/><Relationship Id="rId42" Type="http://schemas.openxmlformats.org/officeDocument/2006/relationships/hyperlink" Target="https://www.facebook.com/johnahartford/?__tn__=kC-R&amp;eid=ARDGEG4Pl3m0WDfHB0fH05SlLadCqWnsq6NA-Nkr6SVImKnJSLivqfUo1YBH0eljTcEy1e0rQD7-cWM3&amp;hc_ref=ARSFngIcl0MXRH3QMwtMhkhtWrpMbB8a7Bz0dAKXh91yPtCjkayXVGIVaiaHiJe6M4E&amp;fref=nf&amp;__xts__%5B0%5D=68.ARDe_iOuMFV1Grh7VLCyyKi0cWpHMjeVkMelyyU3aH_RJYcp2FurDzA6zeU2q0dtV_2koeOwQ2R3dJeqDS8xpwHBZADqdqRI8K1w5G8mXKTKSIWIFL82gOXJ1m1Fv5DsO1_PIEA8h_ywm6yRjgzf23-HYXAuPYXYGkOhWZZdNCjLsTm-Elh-zGitM-Y0WtLttIz9au3yynf5z3Bl293IeM66w_7LVL60A4R5ye5kMlnVpCsu4OJLWYgE6YXRzZ9wdig4kc-oGkfVsA0bWG7ZtM_K4VMz2ZFf4ODTaTxEsnCSqBdyuw96UzEr1szN3_sRiSx_kE9LITkiKoEuGsKE"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fhs@ihi.org" TargetMode="External"/><Relationship Id="rId25" Type="http://schemas.openxmlformats.org/officeDocument/2006/relationships/hyperlink" Target="https://www.aha.org/front" TargetMode="External"/><Relationship Id="rId33" Type="http://schemas.openxmlformats.org/officeDocument/2006/relationships/hyperlink" Target="http://www.ihi.org/agefriendly" TargetMode="External"/><Relationship Id="rId38" Type="http://schemas.openxmlformats.org/officeDocument/2006/relationships/hyperlink" Target="https://www.facebook.com/johnahartford/?__tn__=kC-R&amp;eid=ARDGEG4Pl3m0WDfHB0fH05SlLadCqWnsq6NA-Nkr6SVImKnJSLivqfUo1YBH0eljTcEy1e0rQD7-cWM3&amp;hc_ref=ARSFngIcl0MXRH3QMwtMhkhtWrpMbB8a7Bz0dAKXh91yPtCjkayXVGIVaiaHiJe6M4E&amp;fref=nf&amp;__xts__%5B0%5D=68.ARDe_iOuMFV1Grh7VLCyyKi0cWpHMjeVkMelyyU3aH_RJYcp2FurDzA6zeU2q0dtV_2koeOwQ2R3dJeqDS8xpwHBZADqdqRI8K1w5G8mXKTKSIWIFL82gOXJ1m1Fv5DsO1_PIEA8h_ywm6yRjgzf23-HYXAuPYXYGkOhWZZdNCjLsTm-Elh-zGitM-Y0WtLttIz9au3yynf5z3Bl293IeM66w_7LVL60A4R5ye5kMlnVpCsu4OJLWYgE6YXRzZ9wdig4kc-oGkfVsA0bWG7ZtM_K4VMz2ZFf4ODTaTxEsnCSqBdyuw96UzEr1szN3_sRiSx_kE9LITkiKoEuGsKE" TargetMode="External"/><Relationship Id="rId46"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hi.org/AgeFriendly" TargetMode="External"/><Relationship Id="rId29" Type="http://schemas.openxmlformats.org/officeDocument/2006/relationships/hyperlink" Target="http://www.johnahartford.org/" TargetMode="External"/><Relationship Id="rId41" Type="http://schemas.openxmlformats.org/officeDocument/2006/relationships/hyperlink" Target="https://www.facebook.com/catholichealthassociation/?__tn__=kC-R&amp;eid=ARCCJFhg2Omnt69pFpENGSEqbq2pqR7ZOBjR_xVJj5b8ClkBkSxwxn4Bs46GSw4rr1rsth9Y8ZMgHC3-&amp;hc_ref=ARQaDyjpgmmyoRmjF6fD7oqABUvqwqD2Y5fj6l612PVKou_ok7J25kb-UPsh3NQ5Cy8&amp;fref=nf&amp;__xts__%5B0%5D=68.ARCyF_5sWavy02kZ8n9TBpp8JN6MGIIyBqdXwi6-pRQn1Bb_m8pBTmFlX0HmsP8SwFCn476UfQy0ZY0dFJ-Hgrjf4-IdEq4wYZyRJOvwR1nqodAm1zQs8bbN3DcBPyxA30mxOGk3QDtbd32l7Qbdli6Qnq-vtoR2GyJsikjhYQ4zK7NlLb_A0eS0enJbK-WTyYzjIAi9PciC9aZc1gari3qDpvv247Tdxv_F7ahPixCaURl_02nr2wIeB5E4sJMcFQ9UVdI_oocRLezEnKIw3vbMNqsIKeUKBcYD4dt_ZJVkvT_Vc-YtF6vz4wJRuWun90zOuNTk7Hb1YvHkq7ulo2A30bIAXKUFty6sV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hi.org" TargetMode="External"/><Relationship Id="rId32" Type="http://schemas.openxmlformats.org/officeDocument/2006/relationships/hyperlink" Target="https://www.chausa.org/" TargetMode="External"/><Relationship Id="rId37" Type="http://schemas.openxmlformats.org/officeDocument/2006/relationships/hyperlink" Target="https://www.chausa.org/" TargetMode="External"/><Relationship Id="rId40" Type="http://schemas.openxmlformats.org/officeDocument/2006/relationships/hyperlink" Target="https://www.facebook.com/ahahospitals/?__tn__=kC-R&amp;eid=ARBgZtIDhwnxgqSlbHfF8Q5AcKXk-a9t374ZBC3aZiAWKeg0oS2rNkaGMSvHbNj0LzUesJNSY2qCsSra&amp;hc_ref=ARTPxM-Hsp2HZhtd0Pi4dQ_EC8F-0uK1PiJPqbt8gWArsifFdLlga0OcJ5K2-yVgc-0&amp;fref=nf&amp;__xts__%5B0%5D=68.ARCdIs4wi8TbcRlRq4FUT7Eff8Zvr4MOW9a1QxPzh1ixp55J9864Zj22iHcoAFE_dvTrjgAgTCFUqabJxHbG1KDEcnXENCiq37iBbCU1JxnF7L8of7x6AtvEHZhl2M-Ai2D58r_wDxNOfWETgQeRfXnHcogLgk-P5CjCu5cZ_tpFCaznUMB-UX0GZSB-s4-Ma6ova0mkGR6LhPhnOe03xFK31qt3nnaGCIOA_TO_fHBhF4VNWlt8sIXdkIyy8qVypZtJLMZ6SbOQsDec22aw4CzjE_aXJNbkRbwp_-EXo4eGQxtZmQzUaywl2jQgpe76p4-0UxaKd_qdcDSLaqyBcvWXzg" TargetMode="External"/><Relationship Id="rId45" Type="http://schemas.openxmlformats.org/officeDocument/2006/relationships/hyperlink" Target="https://www.facebook.com/catholichealthassociation/?__tn__=kC-R&amp;eid=ARCCJFhg2Omnt69pFpENGSEqbq2pqR7ZOBjR_xVJj5b8ClkBkSxwxn4Bs46GSw4rr1rsth9Y8ZMgHC3-&amp;hc_ref=ARQaDyjpgmmyoRmjF6fD7oqABUvqwqD2Y5fj6l612PVKou_ok7J25kb-UPsh3NQ5Cy8&amp;fref=nf&amp;__xts__%5B0%5D=68.ARCyF_5sWavy02kZ8n9TBpp8JN6MGIIyBqdXwi6-pRQn1Bb_m8pBTmFlX0HmsP8SwFCn476UfQy0ZY0dFJ-Hgrjf4-IdEq4wYZyRJOvwR1nqodAm1zQs8bbN3DcBPyxA30mxOGk3QDtbd32l7Qbdli6Qnq-vtoR2GyJsikjhYQ4zK7NlLb_A0eS0enJbK-WTyYzjIAi9PciC9aZc1gari3qDpvv247Tdxv_F7ahPixCaURl_02nr2wIeB5E4sJMcFQ9UVdI_oocRLezEnKIw3vbMNqsIKeUKBcYD4dt_ZJVkvT_Vc-YtF6vz4wJRuWun90zOuNTk7Hb1YvHkq7ulo2A30bIAXKUFty6sV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johnahartford.org/" TargetMode="External"/><Relationship Id="rId28" Type="http://schemas.openxmlformats.org/officeDocument/2006/relationships/hyperlink" Target="http://ihi.org/Engage/Initiatives/Age-Friendly-Health-Systems/Pages/default.aspx" TargetMode="External"/><Relationship Id="rId36" Type="http://schemas.openxmlformats.org/officeDocument/2006/relationships/hyperlink" Target="https://www.aha.org/front" TargetMode="External"/><Relationship Id="rId10" Type="http://schemas.openxmlformats.org/officeDocument/2006/relationships/endnotes" Target="endnotes.xml"/><Relationship Id="rId19" Type="http://schemas.openxmlformats.org/officeDocument/2006/relationships/hyperlink" Target="http://www.ihi.org/AgeFriendly" TargetMode="External"/><Relationship Id="rId31" Type="http://schemas.openxmlformats.org/officeDocument/2006/relationships/hyperlink" Target="https://www.aha.org/front" TargetMode="External"/><Relationship Id="rId44" Type="http://schemas.openxmlformats.org/officeDocument/2006/relationships/hyperlink" Target="https://www.facebook.com/ahahospitals/?__tn__=kC-R&amp;eid=ARBgZtIDhwnxgqSlbHfF8Q5AcKXk-a9t374ZBC3aZiAWKeg0oS2rNkaGMSvHbNj0LzUesJNSY2qCsSra&amp;hc_ref=ARTPxM-Hsp2HZhtd0Pi4dQ_EC8F-0uK1PiJPqbt8gWArsifFdLlga0OcJ5K2-yVgc-0&amp;fref=nf&amp;__xts__%5B0%5D=68.ARCdIs4wi8TbcRlRq4FUT7Eff8Zvr4MOW9a1QxPzh1ixp55J9864Zj22iHcoAFE_dvTrjgAgTCFUqabJxHbG1KDEcnXENCiq37iBbCU1JxnF7L8of7x6AtvEHZhl2M-Ai2D58r_wDxNOfWETgQeRfXnHcogLgk-P5CjCu5cZ_tpFCaznUMB-UX0GZSB-s4-Ma6ova0mkGR6LhPhnOe03xFK31qt3nnaGCIOA_TO_fHBhF4VNWlt8sIXdkIyy8qVypZtJLMZ6SbOQsDec22aw4CzjE_aXJNbkRbwp_-EXo4eGQxtZmQzUaywl2jQgpe76p4-0UxaKd_qdcDSLaqyBcvWXz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jpeg"/><Relationship Id="rId27" Type="http://schemas.openxmlformats.org/officeDocument/2006/relationships/hyperlink" Target="http://www.ihi.org/agefriendly" TargetMode="External"/><Relationship Id="rId30" Type="http://schemas.openxmlformats.org/officeDocument/2006/relationships/hyperlink" Target="http://www.ihi.org" TargetMode="External"/><Relationship Id="rId35" Type="http://schemas.openxmlformats.org/officeDocument/2006/relationships/hyperlink" Target="http://www.ihi.org" TargetMode="External"/><Relationship Id="rId43" Type="http://schemas.openxmlformats.org/officeDocument/2006/relationships/hyperlink" Target="https://www.facebook.com/TheIHI/?__tn__=kC-R&amp;eid=ARCu-RuBAerxhndg9gXU12wnubXAsFXEAPo9V77kgYEtVPTPCHHzqPcckf1Abq4p-WhoDZJRo4HACjYJ&amp;hc_ref=ARTlkHqaOfdhLGFGjT0a_M8ZrnnzF397GpsvRpgOadP1jrcjS5TVKwPUwS_xo5mAgZs&amp;fref=nf&amp;__xts__%5B0%5D=68.ARA9ic8u3mbZgEz2PqlNMv3dObup9OCC26gU2dds1yuEEke-HnbCx-7VoDNGRFYTKvQp3aiWlRWouXldvwKPYuRFruH8GetmHv8C4_8VNJFGOxL1eiq_c5CDlWyYrL8779iPbC2w4hvApufJZfROcl-ADfm3s5fTAN_bWWaFFB_qN751SXaM9Fus_JA6uZTPdw-sfvZT6C_grGZzRRMcoEphABAACdlQpcY8N2aTLYcrlN28UpUPHXs63bX_WsqswqHWxarjXGZ7uQIrGoGOMEjP1YSqAvaD5Nbwece-UEHguxEOej37YJ0WX3F-pFwsoUldVh14K0FsD2PnTZ2r"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IHI">
      <a:dk1>
        <a:srgbClr val="455660"/>
      </a:dk1>
      <a:lt1>
        <a:srgbClr val="FFFFFF"/>
      </a:lt1>
      <a:dk2>
        <a:srgbClr val="00A0AF"/>
      </a:dk2>
      <a:lt2>
        <a:srgbClr val="8CC63E"/>
      </a:lt2>
      <a:accent1>
        <a:srgbClr val="849CBF"/>
      </a:accent1>
      <a:accent2>
        <a:srgbClr val="0194D3"/>
      </a:accent2>
      <a:accent3>
        <a:srgbClr val="72C6A1"/>
      </a:accent3>
      <a:accent4>
        <a:srgbClr val="9CD4E4"/>
      </a:accent4>
      <a:accent5>
        <a:srgbClr val="777779"/>
      </a:accent5>
      <a:accent6>
        <a:srgbClr val="DFE0CE"/>
      </a:accent6>
      <a:hlink>
        <a:srgbClr val="009EC2"/>
      </a:hlink>
      <a:folHlink>
        <a:srgbClr val="009E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138CFA64AA0D4AAA8390E298F7C75C" ma:contentTypeVersion="12" ma:contentTypeDescription="Create a new document." ma:contentTypeScope="" ma:versionID="1de556b39e0e570fbbcf0b6cb7ba0b86">
  <xsd:schema xmlns:xsd="http://www.w3.org/2001/XMLSchema" xmlns:xs="http://www.w3.org/2001/XMLSchema" xmlns:p="http://schemas.microsoft.com/office/2006/metadata/properties" xmlns:ns2="525a6f84-b7fc-4e9f-a59f-3ff8cd9bf9ce" xmlns:ns3="5eb4bfa2-45e9-4960-b91e-53a91a81cc0c" targetNamespace="http://schemas.microsoft.com/office/2006/metadata/properties" ma:root="true" ma:fieldsID="ae608616539076f1bc0aa3748e6eedf6" ns2:_="" ns3:_="">
    <xsd:import namespace="525a6f84-b7fc-4e9f-a59f-3ff8cd9bf9ce"/>
    <xsd:import namespace="5eb4bfa2-45e9-4960-b91e-53a91a81c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a6f84-b7fc-4e9f-a59f-3ff8cd9bf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4bfa2-45e9-4960-b91e-53a91a81cc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3F876-8963-4C57-B861-B6F63AE0C9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C692B-383D-497B-B999-5197C38C1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a6f84-b7fc-4e9f-a59f-3ff8cd9bf9ce"/>
    <ds:schemaRef ds:uri="5eb4bfa2-45e9-4960-b91e-53a91a81c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ACF47-2C84-495F-B156-1F09DF08BB6F}">
  <ds:schemaRefs>
    <ds:schemaRef ds:uri="http://schemas.openxmlformats.org/officeDocument/2006/bibliography"/>
  </ds:schemaRefs>
</ds:datastoreItem>
</file>

<file path=customXml/itemProps4.xml><?xml version="1.0" encoding="utf-8"?>
<ds:datastoreItem xmlns:ds="http://schemas.openxmlformats.org/officeDocument/2006/customXml" ds:itemID="{62D205F2-9A54-4091-B283-53500787F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Template for Corporate and Internal Documents (IT Manual, Board Meeting Materials) - Accessible</vt:lpstr>
    </vt:vector>
  </TitlesOfParts>
  <Company>IHI</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Corporate and Internal Documents (IT Manual, Board Meeting Materials) - Accessible</dc:title>
  <dc:subject/>
  <dc:creator>Lynsey Marcone</dc:creator>
  <cp:keywords>Marketing</cp:keywords>
  <dc:description/>
  <cp:lastModifiedBy>Luisana Henriquez Garcia</cp:lastModifiedBy>
  <cp:revision>44</cp:revision>
  <cp:lastPrinted>2020-03-12T14:53:00Z</cp:lastPrinted>
  <dcterms:created xsi:type="dcterms:W3CDTF">2022-03-22T15:25:00Z</dcterms:created>
  <dcterms:modified xsi:type="dcterms:W3CDTF">2022-03-28T16:14:00Z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0x0101002B138CFA64AA0D4AAA8390E298F7C75C</vt:lpwstr>
  </property>
  <property fmtid="{D5CDD505-2E9C-101B-9397-08002B2CF9AE}" pid="3" name="TaxKeyword">
    <vt:lpwstr>42;#Marketing|e491b797-fd2f-457c-accc-e1e256c35b9e</vt:lpwstr>
  </property>
</Properties>
</file>